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6644" w14:textId="77777777" w:rsidR="00A56E03" w:rsidRDefault="00353B00" w:rsidP="00175C44">
      <w:pPr>
        <w:jc w:val="center"/>
      </w:pPr>
      <w:r>
        <w:t>Review for Exam 1</w:t>
      </w:r>
    </w:p>
    <w:p w14:paraId="33742FFF" w14:textId="462D7631" w:rsidR="00175C44" w:rsidRDefault="00175C44" w:rsidP="00175C44">
      <w:pPr>
        <w:pStyle w:val="ListParagraph"/>
        <w:numPr>
          <w:ilvl w:val="0"/>
          <w:numId w:val="1"/>
        </w:numPr>
      </w:pPr>
      <w:r>
        <w:t xml:space="preserve">The exam consists of </w:t>
      </w:r>
      <w:r w:rsidR="009605B7">
        <w:t>25</w:t>
      </w:r>
      <w:r>
        <w:t xml:space="preserve"> multiple-choice questions (</w:t>
      </w:r>
      <w:r w:rsidR="009605B7">
        <w:t>4</w:t>
      </w:r>
      <w:r>
        <w:t xml:space="preserve"> points each).The questions will cover material from chapters 2-5 of the textbook. The questions will be drawn approximately evenly (</w:t>
      </w:r>
      <w:proofErr w:type="gramStart"/>
      <w:r>
        <w:t>i.e.</w:t>
      </w:r>
      <w:proofErr w:type="gramEnd"/>
      <w:r>
        <w:t xml:space="preserve"> </w:t>
      </w:r>
      <w:r w:rsidR="009605B7">
        <w:t xml:space="preserve">6-7 </w:t>
      </w:r>
      <w:r>
        <w:t>questions) from each of the four chapters.</w:t>
      </w:r>
    </w:p>
    <w:p w14:paraId="0B6215B1" w14:textId="3823337E" w:rsidR="00175C44" w:rsidRDefault="00175C44" w:rsidP="00175C44">
      <w:pPr>
        <w:pStyle w:val="ListParagraph"/>
        <w:numPr>
          <w:ilvl w:val="0"/>
          <w:numId w:val="1"/>
        </w:numPr>
      </w:pPr>
      <w:r>
        <w:t xml:space="preserve">This is a closed-book and closed-notes exam although I will provide a formula sheet. You should </w:t>
      </w:r>
      <w:r w:rsidR="00E56D5C">
        <w:t>use</w:t>
      </w:r>
      <w:r>
        <w:t xml:space="preserve"> </w:t>
      </w:r>
      <w:proofErr w:type="gramStart"/>
      <w:r w:rsidR="00BB3952">
        <w:t>pen</w:t>
      </w:r>
      <w:r w:rsidR="0011645F">
        <w:t>cil</w:t>
      </w:r>
      <w:proofErr w:type="gramEnd"/>
      <w:r w:rsidR="0011645F">
        <w:t xml:space="preserve"> </w:t>
      </w:r>
      <w:r>
        <w:t xml:space="preserve">and calculator for the exam. </w:t>
      </w:r>
    </w:p>
    <w:p w14:paraId="4CE6E8CA" w14:textId="77777777" w:rsidR="00175C44" w:rsidRDefault="00175C44" w:rsidP="00175C44"/>
    <w:p w14:paraId="517D5DC8" w14:textId="77777777" w:rsidR="00353B00" w:rsidRDefault="00EF08B3">
      <w:r>
        <w:t>Chapter 2</w:t>
      </w:r>
    </w:p>
    <w:p w14:paraId="518397AC" w14:textId="77777777" w:rsidR="00175C44" w:rsidRDefault="00ED262A">
      <w:r>
        <w:t>B</w:t>
      </w:r>
      <w:r w:rsidR="00175C44">
        <w:t>e able to identify which activity involves direct or indirect finance: indirect finance inv</w:t>
      </w:r>
      <w:r w:rsidR="00112DE5">
        <w:t>olves financial intermediaries</w:t>
      </w:r>
    </w:p>
    <w:p w14:paraId="405E8F68" w14:textId="77777777" w:rsidR="00175C44" w:rsidRDefault="00ED262A">
      <w:r>
        <w:t>D</w:t>
      </w:r>
      <w:r w:rsidR="00175C44">
        <w:t xml:space="preserve">istinguish three types of </w:t>
      </w:r>
      <w:r w:rsidR="00EF08B3">
        <w:t>debt market (short-term v</w:t>
      </w:r>
      <w:r w:rsidR="00112DE5">
        <w:t xml:space="preserve">s long-term, </w:t>
      </w:r>
      <w:proofErr w:type="gramStart"/>
      <w:r w:rsidR="00112DE5">
        <w:t>intermediate-term</w:t>
      </w:r>
      <w:proofErr w:type="gramEnd"/>
      <w:r w:rsidR="00112DE5">
        <w:t>)</w:t>
      </w:r>
    </w:p>
    <w:p w14:paraId="06B04E2B" w14:textId="77777777" w:rsidR="00175C44" w:rsidRDefault="00ED262A">
      <w:r>
        <w:t>D</w:t>
      </w:r>
      <w:r w:rsidR="00175C44">
        <w:t xml:space="preserve">istinguish money market vs capital market </w:t>
      </w:r>
    </w:p>
    <w:p w14:paraId="34B382BE" w14:textId="77777777" w:rsidR="00175C44" w:rsidRDefault="00ED262A">
      <w:r>
        <w:t>U</w:t>
      </w:r>
      <w:r w:rsidR="00175C44">
        <w:t xml:space="preserve">nderstand the difference between </w:t>
      </w:r>
      <w:proofErr w:type="gramStart"/>
      <w:r w:rsidR="00175C44">
        <w:t>over-the-counter</w:t>
      </w:r>
      <w:proofErr w:type="gramEnd"/>
      <w:r w:rsidR="00175C44">
        <w:t xml:space="preserve"> and exchange trading</w:t>
      </w:r>
      <w:r w:rsidR="00A162D1">
        <w:t xml:space="preserve"> (</w:t>
      </w:r>
      <w:r w:rsidR="00A162D1" w:rsidRPr="00E94052">
        <w:rPr>
          <w:sz w:val="24"/>
          <w:szCs w:val="24"/>
        </w:rPr>
        <w:t>Most common stocks are traded over-the-counter, although the largest corporations have their shares traded at organized stock exchanges such as the New York Stock Exchange</w:t>
      </w:r>
      <w:r w:rsidR="00A162D1">
        <w:rPr>
          <w:sz w:val="24"/>
          <w:szCs w:val="24"/>
        </w:rPr>
        <w:t xml:space="preserve">. </w:t>
      </w:r>
      <w:r w:rsidR="00A162D1" w:rsidRPr="00E94052">
        <w:rPr>
          <w:sz w:val="24"/>
          <w:szCs w:val="24"/>
        </w:rPr>
        <w:t>Money market securities are usually more widely traded than longer-term securities and so tend to be more liquid</w:t>
      </w:r>
      <w:r w:rsidR="00A162D1">
        <w:rPr>
          <w:sz w:val="24"/>
          <w:szCs w:val="24"/>
        </w:rPr>
        <w:t>)</w:t>
      </w:r>
    </w:p>
    <w:p w14:paraId="65AB7290" w14:textId="77777777" w:rsidR="00175C44" w:rsidRDefault="00ED262A">
      <w:r>
        <w:t xml:space="preserve">Understand </w:t>
      </w:r>
      <w:r w:rsidR="00175C44">
        <w:t>the difference between primary and secondary market: issuers acquire funds from primary markets</w:t>
      </w:r>
    </w:p>
    <w:p w14:paraId="7D56D959" w14:textId="77777777" w:rsidR="00175C44" w:rsidRDefault="00ED262A">
      <w:r>
        <w:t xml:space="preserve">Understand </w:t>
      </w:r>
      <w:r w:rsidR="00175C44">
        <w:t>the difference among foreign bond, Eurobond, Eurodollars, Eurocurrencies</w:t>
      </w:r>
    </w:p>
    <w:p w14:paraId="07DD1FC6" w14:textId="77777777" w:rsidR="00175C44" w:rsidRDefault="00ED262A">
      <w:r>
        <w:t xml:space="preserve">Understand </w:t>
      </w:r>
      <w:r w:rsidR="00175C44">
        <w:t>the three functions of financial intermediaries:</w:t>
      </w:r>
    </w:p>
    <w:p w14:paraId="4918ACE5" w14:textId="77777777" w:rsidR="00175C44" w:rsidRDefault="00175C44" w:rsidP="00175C44">
      <w:pPr>
        <w:pStyle w:val="ListParagraph"/>
        <w:numPr>
          <w:ilvl w:val="0"/>
          <w:numId w:val="2"/>
        </w:numPr>
      </w:pPr>
      <w:r>
        <w:t>Cost saving through economies of scale</w:t>
      </w:r>
    </w:p>
    <w:p w14:paraId="52ADAF59" w14:textId="77777777" w:rsidR="00175C44" w:rsidRDefault="00175C44" w:rsidP="00175C44">
      <w:pPr>
        <w:pStyle w:val="ListParagraph"/>
        <w:numPr>
          <w:ilvl w:val="0"/>
          <w:numId w:val="2"/>
        </w:numPr>
      </w:pPr>
      <w:r>
        <w:t>Risk sharing: increase its own risk and reduce the risks of its customers</w:t>
      </w:r>
    </w:p>
    <w:p w14:paraId="6C2CC138" w14:textId="77777777" w:rsidR="00175C44" w:rsidRDefault="00175C44" w:rsidP="00175C44">
      <w:pPr>
        <w:pStyle w:val="ListParagraph"/>
        <w:numPr>
          <w:ilvl w:val="0"/>
          <w:numId w:val="2"/>
        </w:numPr>
      </w:pPr>
      <w:r>
        <w:t>Alleviation of information asymmetry problem</w:t>
      </w:r>
    </w:p>
    <w:p w14:paraId="0BFD8406" w14:textId="77777777" w:rsidR="00175C44" w:rsidRDefault="00175C44" w:rsidP="00175C44">
      <w:pPr>
        <w:pStyle w:val="ListParagraph"/>
        <w:numPr>
          <w:ilvl w:val="0"/>
          <w:numId w:val="3"/>
        </w:numPr>
      </w:pPr>
      <w:r>
        <w:t>Adverse selection: ex ante;  potential borrowers who are most likely to default are ones most likely to seek a loan</w:t>
      </w:r>
    </w:p>
    <w:p w14:paraId="17BE8544" w14:textId="77777777" w:rsidR="00175C44" w:rsidRDefault="00175C44" w:rsidP="00175C44">
      <w:pPr>
        <w:pStyle w:val="ListParagraph"/>
        <w:numPr>
          <w:ilvl w:val="0"/>
          <w:numId w:val="3"/>
        </w:numPr>
      </w:pPr>
      <w:r>
        <w:t xml:space="preserve">Moral hazard: ex post; once a borrower gets the loan, he may shift to a </w:t>
      </w:r>
      <w:proofErr w:type="gramStart"/>
      <w:r>
        <w:t>more risky</w:t>
      </w:r>
      <w:proofErr w:type="gramEnd"/>
      <w:r>
        <w:t xml:space="preserve"> project. </w:t>
      </w:r>
    </w:p>
    <w:p w14:paraId="030B4631" w14:textId="77777777" w:rsidR="00175C44" w:rsidRDefault="00175C44" w:rsidP="00175C44">
      <w:pPr>
        <w:pStyle w:val="ListParagraph"/>
        <w:ind w:left="0"/>
      </w:pPr>
      <w:r>
        <w:t xml:space="preserve">Understand the three types of financial intermediaries and </w:t>
      </w:r>
      <w:proofErr w:type="gramStart"/>
      <w:r>
        <w:t>able</w:t>
      </w:r>
      <w:proofErr w:type="gramEnd"/>
      <w:r>
        <w:t xml:space="preserve"> to identify a financial institution belong to which type.</w:t>
      </w:r>
    </w:p>
    <w:p w14:paraId="62907A06" w14:textId="77777777" w:rsidR="00175C44" w:rsidRDefault="00175C44" w:rsidP="00175C44">
      <w:pPr>
        <w:pStyle w:val="ListParagraph"/>
        <w:numPr>
          <w:ilvl w:val="0"/>
          <w:numId w:val="4"/>
        </w:numPr>
      </w:pPr>
      <w:r>
        <w:t>Depository institutions</w:t>
      </w:r>
    </w:p>
    <w:p w14:paraId="5BA6292C" w14:textId="77777777" w:rsidR="00175C44" w:rsidRDefault="00175C44" w:rsidP="00175C44">
      <w:pPr>
        <w:pStyle w:val="ListParagraph"/>
        <w:numPr>
          <w:ilvl w:val="0"/>
          <w:numId w:val="4"/>
        </w:numPr>
      </w:pPr>
      <w:r>
        <w:t>Contractual savings institutions</w:t>
      </w:r>
    </w:p>
    <w:p w14:paraId="10866A88" w14:textId="77777777" w:rsidR="00175C44" w:rsidRDefault="00175C44" w:rsidP="00175C44">
      <w:pPr>
        <w:pStyle w:val="ListParagraph"/>
        <w:numPr>
          <w:ilvl w:val="0"/>
          <w:numId w:val="4"/>
        </w:numPr>
      </w:pPr>
      <w:r>
        <w:t>Investment intermediaries</w:t>
      </w:r>
    </w:p>
    <w:p w14:paraId="060D5802" w14:textId="77777777" w:rsidR="006A32BE" w:rsidRDefault="006A32BE">
      <w:r>
        <w:t>Chapter 3</w:t>
      </w:r>
    </w:p>
    <w:p w14:paraId="48F606E3" w14:textId="77777777" w:rsidR="00ED262A" w:rsidRDefault="00ED262A">
      <w:r>
        <w:t>Understand the definition of interest rate (yield to maturity) and distinguish among interest rate, current yield, coupon rate, real interest rate</w:t>
      </w:r>
    </w:p>
    <w:p w14:paraId="21731B37" w14:textId="6722153F" w:rsidR="00ED262A" w:rsidRDefault="00ED262A">
      <w:r>
        <w:t xml:space="preserve">Distinguish among fixed payment loan,  coupon bond and </w:t>
      </w:r>
      <w:proofErr w:type="gramStart"/>
      <w:r w:rsidR="005905FD">
        <w:t>zero coupon</w:t>
      </w:r>
      <w:proofErr w:type="gramEnd"/>
      <w:r>
        <w:t xml:space="preserve"> bond</w:t>
      </w:r>
    </w:p>
    <w:p w14:paraId="5A0A854A" w14:textId="0DCCC1F1" w:rsidR="00E8500F" w:rsidRDefault="00E8500F">
      <w:r>
        <w:lastRenderedPageBreak/>
        <w:t>Be able to calculate the future value of an investment</w:t>
      </w:r>
    </w:p>
    <w:p w14:paraId="57E7E445" w14:textId="77777777" w:rsidR="00ED262A" w:rsidRDefault="00ED262A">
      <w:r>
        <w:t xml:space="preserve">Be able to calculate the present value (price) of a </w:t>
      </w:r>
      <w:proofErr w:type="gramStart"/>
      <w:r>
        <w:t>zero coupon</w:t>
      </w:r>
      <w:proofErr w:type="gramEnd"/>
      <w:r>
        <w:t xml:space="preserve"> bond </w:t>
      </w:r>
    </w:p>
    <w:p w14:paraId="762D1C5B" w14:textId="77777777" w:rsidR="00ED262A" w:rsidRDefault="00ED262A">
      <w:r>
        <w:t>Be able to calculate the yield to maturity for a simple loan</w:t>
      </w:r>
    </w:p>
    <w:p w14:paraId="3BA5C17A" w14:textId="77777777" w:rsidR="00ED262A" w:rsidRDefault="00ED262A">
      <w:r>
        <w:t>Be able to calculate the present value (price) of a coupon bond</w:t>
      </w:r>
    </w:p>
    <w:p w14:paraId="60FC26E2" w14:textId="77777777" w:rsidR="00ED262A" w:rsidRDefault="00ED262A">
      <w:r>
        <w:t>Be able to calculate the real interest rate based on the nominal interest rate (yield to maturity) and (expected) inflation rate</w:t>
      </w:r>
    </w:p>
    <w:p w14:paraId="446C8378" w14:textId="77777777" w:rsidR="00ED262A" w:rsidRDefault="00ED262A">
      <w:r>
        <w:t xml:space="preserve">Be able to calculate the </w:t>
      </w:r>
      <w:proofErr w:type="gramStart"/>
      <w:r>
        <w:t>one year</w:t>
      </w:r>
      <w:proofErr w:type="gramEnd"/>
      <w:r>
        <w:t xml:space="preserve"> return on bond investment</w:t>
      </w:r>
      <w:r w:rsidR="00DA75DF">
        <w:t xml:space="preserve"> and distinguish between return and interest rate</w:t>
      </w:r>
    </w:p>
    <w:p w14:paraId="11FC647E" w14:textId="77777777" w:rsidR="00ED262A" w:rsidRDefault="00ED262A">
      <w:r>
        <w:t xml:space="preserve">Understand reinvestment risk:  </w:t>
      </w:r>
      <w:r w:rsidR="00F35393">
        <w:t>holding period</w:t>
      </w:r>
      <w:r>
        <w:t xml:space="preserve"> longer than the </w:t>
      </w:r>
      <w:r w:rsidR="00F35393">
        <w:t xml:space="preserve">term to </w:t>
      </w:r>
      <w:r>
        <w:t>maturity of a bond</w:t>
      </w:r>
    </w:p>
    <w:p w14:paraId="1AA7FDB5" w14:textId="75020A51" w:rsidR="00ED262A" w:rsidRPr="009605B7" w:rsidRDefault="00F35393">
      <w:pPr>
        <w:rPr>
          <w:color w:val="000000" w:themeColor="text1"/>
        </w:rPr>
      </w:pPr>
      <w:r>
        <w:t xml:space="preserve">Understand interest </w:t>
      </w:r>
      <w:r w:rsidR="00532FA6">
        <w:t xml:space="preserve">rate </w:t>
      </w:r>
      <w:r>
        <w:t xml:space="preserve">risk: bond </w:t>
      </w:r>
      <w:proofErr w:type="gramStart"/>
      <w:r>
        <w:t>price</w:t>
      </w:r>
      <w:proofErr w:type="gramEnd"/>
      <w:r>
        <w:t xml:space="preserve"> will change when interest rate changes. The longer the maturity of the bond, the higher the interest rate risk and the </w:t>
      </w:r>
      <w:r w:rsidR="0042580B">
        <w:t xml:space="preserve">more </w:t>
      </w:r>
      <w:proofErr w:type="gramStart"/>
      <w:r w:rsidR="0042580B">
        <w:t>volatile of</w:t>
      </w:r>
      <w:proofErr w:type="gramEnd"/>
      <w:r w:rsidR="0042580B">
        <w:t xml:space="preserve"> the bond price </w:t>
      </w:r>
      <w:r w:rsidR="0042580B" w:rsidRPr="009605B7">
        <w:rPr>
          <w:color w:val="000000" w:themeColor="text1"/>
        </w:rPr>
        <w:t>and bond return</w:t>
      </w:r>
      <w:r w:rsidR="009605B7" w:rsidRPr="009605B7">
        <w:rPr>
          <w:color w:val="000000" w:themeColor="text1"/>
        </w:rPr>
        <w:t>.</w:t>
      </w:r>
    </w:p>
    <w:p w14:paraId="39BCCA9E" w14:textId="77777777" w:rsidR="00C20DCD" w:rsidRDefault="00C20DCD">
      <w:r>
        <w:t>Chapter 4</w:t>
      </w:r>
    </w:p>
    <w:p w14:paraId="1AB5DC47" w14:textId="77777777" w:rsidR="00F35393" w:rsidRDefault="00956E10">
      <w:r>
        <w:t xml:space="preserve">Be able to tell how the factors determine  the demand of an asset ( a bond).  Factors </w:t>
      </w:r>
      <w:proofErr w:type="gramStart"/>
      <w:r>
        <w:t>include:</w:t>
      </w:r>
      <w:proofErr w:type="gramEnd"/>
      <w:r>
        <w:t xml:space="preserve"> wealth, expected return, risk and liquidity</w:t>
      </w:r>
    </w:p>
    <w:p w14:paraId="4DD05134" w14:textId="77777777" w:rsidR="00484494" w:rsidRDefault="00484494" w:rsidP="00484494">
      <w:r>
        <w:t xml:space="preserve">Be able to calculate expected return </w:t>
      </w:r>
      <w:r w:rsidR="00333ACE">
        <w:t xml:space="preserve">and the standard deviation </w:t>
      </w:r>
      <w:r>
        <w:t>of a bond</w:t>
      </w:r>
    </w:p>
    <w:p w14:paraId="4BC827AF" w14:textId="77777777" w:rsidR="00484494" w:rsidRDefault="00956E10">
      <w:r>
        <w:t>Understand what is demand curve</w:t>
      </w:r>
      <w:r w:rsidR="00484494">
        <w:t>: price and quantity demanded</w:t>
      </w:r>
    </w:p>
    <w:p w14:paraId="58A73EB6" w14:textId="77777777" w:rsidR="00956E10" w:rsidRDefault="00484494">
      <w:r>
        <w:t>Understand</w:t>
      </w:r>
      <w:r w:rsidR="00956E10">
        <w:t xml:space="preserve"> what is supply curve</w:t>
      </w:r>
      <w:r>
        <w:t xml:space="preserve"> and what causes it to shift:  investment opportunities, expected inflation rate, government activities (deficits) </w:t>
      </w:r>
    </w:p>
    <w:p w14:paraId="231DB9AA" w14:textId="77777777" w:rsidR="00484494" w:rsidRDefault="00484494">
      <w:r>
        <w:t xml:space="preserve">Understand what </w:t>
      </w:r>
      <w:proofErr w:type="gramStart"/>
      <w:r>
        <w:t>is equilibrium</w:t>
      </w:r>
      <w:proofErr w:type="gramEnd"/>
      <w:r>
        <w:t>, excess demand, excess supply and how the bond price will change with excess demand or excess supply</w:t>
      </w:r>
    </w:p>
    <w:p w14:paraId="466877AA" w14:textId="77777777" w:rsidR="00956E10" w:rsidRDefault="00956E10">
      <w:r>
        <w:t xml:space="preserve">Be able to tell how the  demand curve of a bond will shift when some economic fundamentals affect the factors: economic expansion, expected interest rate in the future, expected inflation rate, </w:t>
      </w:r>
      <w:r w:rsidR="00484494">
        <w:t>expected return on other asset markets (</w:t>
      </w:r>
      <w:proofErr w:type="gramStart"/>
      <w:r w:rsidR="00484494">
        <w:t>e.g.</w:t>
      </w:r>
      <w:proofErr w:type="gramEnd"/>
      <w:r w:rsidR="00484494">
        <w:t xml:space="preserve"> stock market),</w:t>
      </w:r>
      <w:r w:rsidR="002B4010">
        <w:t xml:space="preserve"> </w:t>
      </w:r>
      <w:r w:rsidR="002B4010" w:rsidRPr="009605B7">
        <w:rPr>
          <w:color w:val="000000" w:themeColor="text1"/>
        </w:rPr>
        <w:t>liquidity of stock market,</w:t>
      </w:r>
      <w:r w:rsidR="002B4010">
        <w:t xml:space="preserve"> </w:t>
      </w:r>
      <w:r w:rsidR="00484494">
        <w:t xml:space="preserve"> </w:t>
      </w:r>
      <w:r w:rsidR="002B4010">
        <w:t>(</w:t>
      </w:r>
      <w:r w:rsidR="002B4010" w:rsidRPr="002B4010">
        <w:rPr>
          <w:color w:val="FF0000"/>
        </w:rPr>
        <w:t>very important</w:t>
      </w:r>
      <w:r w:rsidR="002B4010">
        <w:t>)</w:t>
      </w:r>
    </w:p>
    <w:p w14:paraId="30C3847C" w14:textId="77777777" w:rsidR="00956E10" w:rsidRDefault="00484494">
      <w:r w:rsidRPr="009605B7">
        <w:rPr>
          <w:color w:val="000000" w:themeColor="text1"/>
        </w:rPr>
        <w:t>The Fisher effect</w:t>
      </w:r>
      <w:r w:rsidR="00FE1545" w:rsidRPr="009605B7">
        <w:rPr>
          <w:color w:val="000000" w:themeColor="text1"/>
        </w:rPr>
        <w:t>,</w:t>
      </w:r>
      <w:r w:rsidR="0036176E" w:rsidRPr="009605B7">
        <w:rPr>
          <w:color w:val="000000" w:themeColor="text1"/>
        </w:rPr>
        <w:t xml:space="preserve"> Business cycle effect</w:t>
      </w:r>
      <w:r w:rsidR="00BA6943">
        <w:rPr>
          <w:color w:val="FF0000"/>
        </w:rPr>
        <w:t xml:space="preserve"> </w:t>
      </w:r>
      <w:r w:rsidR="00604206" w:rsidRPr="00FE1545">
        <w:rPr>
          <w:color w:val="FF0000"/>
        </w:rPr>
        <w:t>(figure 4.4</w:t>
      </w:r>
      <w:r w:rsidR="0036176E">
        <w:rPr>
          <w:color w:val="FF0000"/>
        </w:rPr>
        <w:t>,</w:t>
      </w:r>
      <w:r w:rsidR="00F40F52">
        <w:rPr>
          <w:color w:val="FF0000"/>
        </w:rPr>
        <w:t xml:space="preserve"> </w:t>
      </w:r>
      <w:r w:rsidR="0036176E">
        <w:rPr>
          <w:color w:val="FF0000"/>
        </w:rPr>
        <w:t xml:space="preserve">4.6 </w:t>
      </w:r>
      <w:r w:rsidR="00BA6943">
        <w:rPr>
          <w:color w:val="FF0000"/>
        </w:rPr>
        <w:t xml:space="preserve"> homework question</w:t>
      </w:r>
      <w:r w:rsidR="0036176E">
        <w:rPr>
          <w:color w:val="FF0000"/>
        </w:rPr>
        <w:t>s</w:t>
      </w:r>
      <w:proofErr w:type="gramStart"/>
      <w:r w:rsidR="00604206">
        <w:t>)</w:t>
      </w:r>
      <w:r w:rsidR="00FE1545">
        <w:t>;</w:t>
      </w:r>
      <w:proofErr w:type="gramEnd"/>
      <w:r w:rsidR="00FE1545">
        <w:t xml:space="preserve"> </w:t>
      </w:r>
    </w:p>
    <w:p w14:paraId="3C8F873D" w14:textId="77777777" w:rsidR="009605B7" w:rsidRDefault="009605B7"/>
    <w:p w14:paraId="57BE46B6" w14:textId="72442D6C" w:rsidR="0008661E" w:rsidRDefault="0008661E">
      <w:r>
        <w:t>Chapter 5</w:t>
      </w:r>
    </w:p>
    <w:p w14:paraId="39ABA0C4" w14:textId="734E4830" w:rsidR="00604206" w:rsidRDefault="00D611EA" w:rsidP="00484494">
      <w:r>
        <w:t>Figure 5.1: the interest rates among 4 types of bonds</w:t>
      </w:r>
    </w:p>
    <w:p w14:paraId="08434138" w14:textId="1563CC70" w:rsidR="00161706" w:rsidRDefault="00484494" w:rsidP="00161706">
      <w:r>
        <w:t xml:space="preserve">Understand what </w:t>
      </w:r>
      <w:r w:rsidR="009605B7">
        <w:t>risk premium is</w:t>
      </w:r>
      <w:r>
        <w:t xml:space="preserve"> and how </w:t>
      </w:r>
      <w:r w:rsidR="00D611EA">
        <w:t xml:space="preserve">it changes with the change of the factors: default risk, </w:t>
      </w:r>
      <w:proofErr w:type="gramStart"/>
      <w:r w:rsidR="00D611EA">
        <w:t>liquidity</w:t>
      </w:r>
      <w:proofErr w:type="gramEnd"/>
      <w:r w:rsidR="00D611EA">
        <w:t xml:space="preserve"> and income tax consideration</w:t>
      </w:r>
      <w:r w:rsidR="00161706">
        <w:t xml:space="preserve"> (</w:t>
      </w:r>
      <w:r w:rsidR="00161706" w:rsidRPr="00F600E9">
        <w:rPr>
          <w:color w:val="FF0000"/>
        </w:rPr>
        <w:t>Very important</w:t>
      </w:r>
      <w:r w:rsidR="00161706">
        <w:t>)</w:t>
      </w:r>
    </w:p>
    <w:p w14:paraId="1729B5CC" w14:textId="5C430582" w:rsidR="00D611EA" w:rsidRDefault="00D611EA" w:rsidP="00484494">
      <w:r>
        <w:t xml:space="preserve">Figure 5.2 : how change of corporate default risk </w:t>
      </w:r>
      <w:r w:rsidR="009605B7">
        <w:t>shifts</w:t>
      </w:r>
      <w:r>
        <w:t xml:space="preserve"> the demand curve for corporate bond and the demand curve for government bond</w:t>
      </w:r>
      <w:r w:rsidR="00F600E9">
        <w:t xml:space="preserve"> (</w:t>
      </w:r>
      <w:r w:rsidR="00F600E9" w:rsidRPr="00F600E9">
        <w:rPr>
          <w:color w:val="FF0000"/>
        </w:rPr>
        <w:t>Very important</w:t>
      </w:r>
      <w:r w:rsidR="00F600E9">
        <w:t>)</w:t>
      </w:r>
    </w:p>
    <w:p w14:paraId="36300C48" w14:textId="77777777" w:rsidR="00D611EA" w:rsidRDefault="00D611EA" w:rsidP="00484494">
      <w:r>
        <w:lastRenderedPageBreak/>
        <w:t>Effect of subprime mortgage market collapse</w:t>
      </w:r>
      <w:r w:rsidR="0086209B">
        <w:t xml:space="preserve"> on the demand of corporate vs Treasury bonds and the risk premium</w:t>
      </w:r>
    </w:p>
    <w:p w14:paraId="6C53F055" w14:textId="77777777" w:rsidR="00D611EA" w:rsidRDefault="00C80E2D" w:rsidP="00484494">
      <w:r>
        <w:t>Effect of an increase of marginal tax rates on the demand for municipal bonds vs government bonds</w:t>
      </w:r>
    </w:p>
    <w:p w14:paraId="6B37E656" w14:textId="77777777" w:rsidR="00C80E2D" w:rsidRDefault="00C80E2D" w:rsidP="00484494">
      <w:r>
        <w:t>The three facts of the yield curve</w:t>
      </w:r>
    </w:p>
    <w:p w14:paraId="5A8C5C04" w14:textId="77777777" w:rsidR="00C80E2D" w:rsidRDefault="00C80E2D" w:rsidP="00484494">
      <w:r>
        <w:t>Expectation theory: Understand the meaning and the explanation for the yield curve facts ( what it can explain and what it fails to explain).  Be able to calculate the interest rate with the formula</w:t>
      </w:r>
    </w:p>
    <w:p w14:paraId="55B2D926" w14:textId="77777777" w:rsidR="00C80E2D" w:rsidRDefault="00C80E2D" w:rsidP="00484494">
      <w:r>
        <w:t>Market Segmentation theory: Understand the meaning and the explanation for the yield curve facts</w:t>
      </w:r>
    </w:p>
    <w:p w14:paraId="49415C86" w14:textId="77777777" w:rsidR="00C80E2D" w:rsidRDefault="00C80E2D" w:rsidP="00484494">
      <w:r>
        <w:t>Liquidity premium theory: Understand the meaning and the explanation for the yield curve facts</w:t>
      </w:r>
    </w:p>
    <w:p w14:paraId="6B8752B9" w14:textId="77777777" w:rsidR="00C80E2D" w:rsidRDefault="00C80E2D" w:rsidP="00484494">
      <w:r>
        <w:t>Implicit forward rate: Be able to calculate it with the formula.</w:t>
      </w:r>
    </w:p>
    <w:p w14:paraId="417D7F70" w14:textId="77777777" w:rsidR="00DA75DF" w:rsidRDefault="00DA75DF" w:rsidP="00BD35F6">
      <w:pPr>
        <w:rPr>
          <w:sz w:val="24"/>
          <w:szCs w:val="24"/>
        </w:rPr>
      </w:pPr>
    </w:p>
    <w:p w14:paraId="18D309DD" w14:textId="77777777" w:rsidR="00E114DC" w:rsidRDefault="00E114DC" w:rsidP="00E114DC">
      <w:pPr>
        <w:spacing w:after="0"/>
        <w:rPr>
          <w:sz w:val="24"/>
          <w:szCs w:val="24"/>
        </w:rPr>
      </w:pPr>
      <w:r w:rsidRPr="00F86515">
        <w:rPr>
          <w:sz w:val="24"/>
          <w:szCs w:val="24"/>
        </w:rPr>
        <w:t>Formula for Exam 1</w:t>
      </w:r>
    </w:p>
    <w:p w14:paraId="732E339B" w14:textId="77777777" w:rsidR="00E114DC" w:rsidRPr="00F86515" w:rsidRDefault="00E114DC" w:rsidP="00E114DC">
      <w:pPr>
        <w:spacing w:after="0"/>
        <w:rPr>
          <w:sz w:val="24"/>
          <w:szCs w:val="24"/>
        </w:rPr>
      </w:pPr>
      <w:r>
        <w:rPr>
          <w:sz w:val="24"/>
          <w:szCs w:val="24"/>
        </w:rPr>
        <w:t>Future value: FV=P*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(1+i)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</w:p>
    <w:p w14:paraId="4E7EB6B8" w14:textId="77777777" w:rsidR="00E114DC" w:rsidRPr="00F86515" w:rsidRDefault="00E114DC" w:rsidP="00E114DC">
      <w:pPr>
        <w:spacing w:after="0"/>
        <w:rPr>
          <w:b/>
          <w:bCs/>
          <w:i/>
          <w:iCs/>
          <w:sz w:val="24"/>
          <w:szCs w:val="24"/>
        </w:rPr>
      </w:pPr>
      <w:r w:rsidRPr="00F86515">
        <w:rPr>
          <w:sz w:val="24"/>
          <w:szCs w:val="24"/>
        </w:rPr>
        <w:t>Present value</w:t>
      </w:r>
      <w:r>
        <w:rPr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PV 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</m:t>
            </m:r>
          </m:den>
        </m:f>
      </m:oMath>
      <w:r w:rsidRPr="00F86515">
        <w:rPr>
          <w:b/>
          <w:bCs/>
          <w:i/>
          <w:iCs/>
          <w:sz w:val="24"/>
          <w:szCs w:val="24"/>
        </w:rPr>
        <w:t xml:space="preserve">   </w:t>
      </w:r>
    </w:p>
    <w:p w14:paraId="6E34A2F5" w14:textId="77777777" w:rsidR="00E114DC" w:rsidRDefault="00E114DC" w:rsidP="00E114DC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24"/>
        </w:rPr>
      </w:pPr>
      <w:r w:rsidRPr="00F86515">
        <w:rPr>
          <w:rFonts w:ascii="Calibri" w:eastAsia="+mn-ea" w:hAnsi="Calibri" w:cs="+mn-cs"/>
          <w:iCs/>
          <w:color w:val="000000"/>
          <w:kern w:val="24"/>
          <w:sz w:val="24"/>
          <w:szCs w:val="24"/>
        </w:rPr>
        <w:t>Coupon bond</w:t>
      </w:r>
    </w:p>
    <w:p w14:paraId="745C8357" w14:textId="77777777" w:rsidR="00E114DC" w:rsidRPr="00284009" w:rsidRDefault="00E114DC" w:rsidP="00E114DC">
      <w:pPr>
        <w:spacing w:after="0"/>
        <w:rPr>
          <w:rFonts w:ascii="Calibri" w:eastAsia="+mn-ea" w:hAnsi="Calibri" w:cs="+mn-cs"/>
          <w:iCs/>
          <w:color w:val="000000"/>
          <w:kern w:val="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24"/>
            </w:rPr>
            <m:t>P=</m:t>
          </m:r>
          <m:r>
            <m:rPr>
              <m:nor/>
            </m:rPr>
            <w:rPr>
              <w:rFonts w:ascii="Calibri" w:eastAsia="+mn-ea" w:hAnsi="Calibri" w:cs="+mn-cs"/>
              <w:color w:val="000000"/>
              <w:kern w:val="24"/>
              <w:sz w:val="24"/>
              <w:szCs w:val="24"/>
            </w:rPr>
            <m:t>C</m:t>
          </m:r>
          <m:r>
            <m:rPr>
              <m:nor/>
            </m:rPr>
            <w:rPr>
              <w:rFonts w:ascii="Cambria Math" w:eastAsia="+mn-ea" w:hAnsi="Cambria Math" w:cs="Cambria Math"/>
              <w:color w:val="000000"/>
              <w:kern w:val="24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+mn-ea" w:hAnsi="Cambria Math" w:cs="+mn-cs"/>
                      <w:i/>
                      <w:color w:val="000000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(1+i)</m:t>
                  </m:r>
                </m:e>
                <m:sup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-n</m:t>
                  </m:r>
                </m:sup>
              </m:sSup>
            </m:num>
            <m:den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="+mn-ea" w:hAnsi="Cambria Math" w:cs="+mn-cs"/>
              <w:color w:val="000000"/>
              <w:kern w:val="24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w:rPr>
                  <w:rFonts w:ascii="Cambria Math" w:eastAsia="+mn-ea" w:hAnsi="Cambria Math" w:cs="+mn-cs"/>
                  <w:color w:val="000000"/>
                  <w:kern w:val="24"/>
                  <w:sz w:val="24"/>
                  <w:szCs w:val="24"/>
                </w:rPr>
                <m:t>F</m:t>
              </m:r>
            </m:num>
            <m:den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24"/>
                      <w:szCs w:val="24"/>
                    </w:rPr>
                    <m:t>1+i</m:t>
                  </m:r>
                </m:e>
              </m:d>
              <m:r>
                <w:rPr>
                  <w:rFonts w:ascii="Cambria Math" w:eastAsia="+mn-ea" w:hAnsi="Cambria Math" w:cs="+mn-cs"/>
                  <w:color w:val="000000"/>
                  <w:kern w:val="24"/>
                  <w:position w:val="12"/>
                  <w:sz w:val="24"/>
                  <w:szCs w:val="24"/>
                  <w:vertAlign w:val="superscript"/>
                </w:rPr>
                <m:t>n</m:t>
              </m:r>
            </m:den>
          </m:f>
        </m:oMath>
      </m:oMathPara>
    </w:p>
    <w:p w14:paraId="1C27A801" w14:textId="77777777" w:rsidR="00E114DC" w:rsidRPr="00F86515" w:rsidRDefault="00DB2CB4" w:rsidP="00E114DC">
      <w:pPr>
        <w:spacing w:after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den>
        </m:f>
      </m:oMath>
      <w:r w:rsidR="00E114DC" w:rsidRPr="00F86515">
        <w:rPr>
          <w:sz w:val="24"/>
          <w:szCs w:val="24"/>
        </w:rPr>
        <w:t xml:space="preserve">  </w:t>
      </w:r>
    </w:p>
    <w:p w14:paraId="3864EA88" w14:textId="77777777" w:rsidR="00E114DC" w:rsidRPr="00F86515" w:rsidRDefault="00E114DC" w:rsidP="00E114DC">
      <w:pPr>
        <w:spacing w:after="0"/>
        <w:rPr>
          <w:sz w:val="24"/>
          <w:szCs w:val="24"/>
        </w:rPr>
      </w:pPr>
      <w:r w:rsidRPr="00F86515">
        <w:rPr>
          <w:sz w:val="24"/>
          <w:szCs w:val="24"/>
        </w:rPr>
        <w:t>Current yield</w:t>
      </w:r>
      <w:r>
        <w:rPr>
          <w:sz w:val="24"/>
          <w:szCs w:val="24"/>
        </w:rPr>
        <w:t xml:space="preserve">:  </w:t>
      </w: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c</w:t>
      </w:r>
      <w:proofErr w:type="spellEnd"/>
      <w:r w:rsidRPr="00F86515">
        <w:rPr>
          <w:i/>
          <w:iCs/>
          <w:sz w:val="24"/>
          <w:szCs w:val="24"/>
        </w:rPr>
        <w:t xml:space="preserve"> = C / P</w:t>
      </w:r>
    </w:p>
    <w:p w14:paraId="128637C7" w14:textId="77777777" w:rsidR="00E114DC" w:rsidRPr="00284009" w:rsidRDefault="00E114DC" w:rsidP="00E114DC">
      <w:pPr>
        <w:spacing w:after="0"/>
        <w:rPr>
          <w:iCs/>
          <w:sz w:val="24"/>
          <w:szCs w:val="24"/>
        </w:rPr>
      </w:pPr>
      <w:r w:rsidRPr="00F86515">
        <w:rPr>
          <w:sz w:val="24"/>
          <w:szCs w:val="24"/>
        </w:rPr>
        <w:t>one year discount bond, yield to maturity</w:t>
      </w:r>
      <w:r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F-P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</w:p>
    <w:p w14:paraId="42169500" w14:textId="77777777" w:rsidR="00E114DC" w:rsidRPr="00F86515" w:rsidRDefault="00E114DC" w:rsidP="00E114DC">
      <w:pPr>
        <w:spacing w:after="0"/>
        <w:rPr>
          <w:i/>
          <w:i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Inflation and interest rate: </w:t>
      </w:r>
      <w:r w:rsidRPr="00F86515">
        <w:rPr>
          <w:i/>
          <w:iCs/>
          <w:sz w:val="24"/>
          <w:szCs w:val="24"/>
        </w:rPr>
        <w:t>i =</w:t>
      </w: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r</w:t>
      </w:r>
      <w:proofErr w:type="spellEnd"/>
      <w:r w:rsidRPr="00F86515">
        <w:rPr>
          <w:sz w:val="24"/>
          <w:szCs w:val="24"/>
        </w:rPr>
        <w:t xml:space="preserve"> + </w:t>
      </w:r>
      <w:r w:rsidRPr="00F86515">
        <w:rPr>
          <w:sz w:val="24"/>
          <w:szCs w:val="24"/>
        </w:rPr>
        <w:sym w:font="Symbol" w:char="F070"/>
      </w:r>
      <w:r w:rsidRPr="00F86515">
        <w:rPr>
          <w:i/>
          <w:iCs/>
          <w:sz w:val="24"/>
          <w:szCs w:val="24"/>
          <w:vertAlign w:val="superscript"/>
        </w:rPr>
        <w:t xml:space="preserve">e  </w:t>
      </w:r>
      <w:r>
        <w:rPr>
          <w:i/>
          <w:iCs/>
          <w:sz w:val="24"/>
          <w:szCs w:val="24"/>
          <w:vertAlign w:val="superscript"/>
        </w:rPr>
        <w:t xml:space="preserve">  </w:t>
      </w:r>
      <w:r w:rsidRPr="00F86515">
        <w:rPr>
          <w:i/>
          <w:iCs/>
          <w:sz w:val="24"/>
          <w:szCs w:val="24"/>
          <w:vertAlign w:val="superscript"/>
        </w:rPr>
        <w:t xml:space="preserve">   </w:t>
      </w:r>
      <w:proofErr w:type="spellStart"/>
      <w:r w:rsidRPr="00F86515">
        <w:rPr>
          <w:i/>
          <w:iCs/>
          <w:sz w:val="24"/>
          <w:szCs w:val="24"/>
        </w:rPr>
        <w:t>i</w:t>
      </w:r>
      <w:r w:rsidRPr="00F86515">
        <w:rPr>
          <w:i/>
          <w:iCs/>
          <w:sz w:val="24"/>
          <w:szCs w:val="24"/>
          <w:vertAlign w:val="subscript"/>
        </w:rPr>
        <w:t>r</w:t>
      </w:r>
      <w:proofErr w:type="spellEnd"/>
      <w:r w:rsidRPr="00F86515">
        <w:rPr>
          <w:sz w:val="24"/>
          <w:szCs w:val="24"/>
        </w:rPr>
        <w:t xml:space="preserve"> = </w:t>
      </w:r>
      <w:r w:rsidRPr="00F86515">
        <w:rPr>
          <w:i/>
          <w:iCs/>
          <w:sz w:val="24"/>
          <w:szCs w:val="24"/>
        </w:rPr>
        <w:t>i</w:t>
      </w:r>
      <w:r w:rsidRPr="00F86515">
        <w:rPr>
          <w:sz w:val="24"/>
          <w:szCs w:val="24"/>
        </w:rPr>
        <w:t xml:space="preserve"> − </w:t>
      </w:r>
      <w:r w:rsidRPr="00F86515">
        <w:rPr>
          <w:sz w:val="24"/>
          <w:szCs w:val="24"/>
        </w:rPr>
        <w:sym w:font="Symbol" w:char="F070"/>
      </w:r>
      <w:r w:rsidRPr="00F86515">
        <w:rPr>
          <w:i/>
          <w:iCs/>
          <w:sz w:val="24"/>
          <w:szCs w:val="24"/>
          <w:vertAlign w:val="superscript"/>
        </w:rPr>
        <w:t xml:space="preserve">e  </w:t>
      </w:r>
    </w:p>
    <w:p w14:paraId="775EF451" w14:textId="77777777" w:rsidR="00E114DC" w:rsidRPr="00284009" w:rsidRDefault="00E114DC" w:rsidP="00E114DC">
      <w:pPr>
        <w:spacing w:after="0"/>
        <w:rPr>
          <w:iCs/>
          <w:sz w:val="24"/>
          <w:szCs w:val="24"/>
        </w:rPr>
      </w:pPr>
      <w:r w:rsidRPr="00A37C39">
        <w:rPr>
          <w:sz w:val="24"/>
          <w:szCs w:val="24"/>
        </w:rPr>
        <w:t>Return</w:t>
      </w:r>
      <w:r>
        <w:rPr>
          <w:sz w:val="24"/>
          <w:szCs w:val="24"/>
        </w:rPr>
        <w:t>:</w:t>
      </w: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t+1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    R=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+g  </m:t>
        </m:r>
      </m:oMath>
    </w:p>
    <w:p w14:paraId="10CFC708" w14:textId="77777777" w:rsidR="00E114DC" w:rsidRPr="00284009" w:rsidRDefault="00E114DC" w:rsidP="00E114DC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Expected Return    </w:t>
      </w:r>
      <m:oMath>
        <m:r>
          <m:rPr>
            <m:nor/>
          </m:rPr>
          <w:rPr>
            <w:i/>
            <w:iCs/>
            <w:sz w:val="24"/>
            <w:szCs w:val="24"/>
          </w:rPr>
          <m:t>R</m:t>
        </m:r>
        <m:r>
          <m:rPr>
            <m:nor/>
          </m:rPr>
          <w:rPr>
            <w:i/>
            <w:iCs/>
            <w:sz w:val="24"/>
            <w:szCs w:val="24"/>
            <w:vertAlign w:val="superscript"/>
          </w:rPr>
          <m:t>e</m:t>
        </m:r>
        <m:r>
          <m:rPr>
            <m:nor/>
          </m:rPr>
          <w:rPr>
            <w:sz w:val="24"/>
            <w:szCs w:val="24"/>
          </w:rPr>
          <m:t> = </m:t>
        </m:r>
        <m:r>
          <m:rPr>
            <m:nor/>
          </m:rPr>
          <w:rPr>
            <w:i/>
            <w:iCs/>
            <w:sz w:val="24"/>
            <w:szCs w:val="24"/>
          </w:rPr>
          <m:t>p</m:t>
        </m:r>
        <m:r>
          <m:rPr>
            <m:nor/>
          </m:rPr>
          <w:rPr>
            <w:sz w:val="24"/>
            <w:szCs w:val="24"/>
            <w:vertAlign w:val="subscript"/>
          </w:rPr>
          <m:t>1</m:t>
        </m:r>
        <m:r>
          <m:rPr>
            <m:nor/>
          </m:rPr>
          <w:rPr>
            <w:i/>
            <w:iCs/>
            <w:sz w:val="24"/>
            <w:szCs w:val="24"/>
          </w:rPr>
          <m:t>R</m:t>
        </m:r>
        <m:r>
          <m:rPr>
            <m:nor/>
          </m:rPr>
          <w:rPr>
            <w:sz w:val="24"/>
            <w:szCs w:val="24"/>
            <w:vertAlign w:val="subscript"/>
          </w:rPr>
          <m:t>1</m:t>
        </m:r>
        <m:r>
          <m:rPr>
            <m:nor/>
          </m:rPr>
          <w:rPr>
            <w:sz w:val="24"/>
            <w:szCs w:val="24"/>
          </w:rPr>
          <m:t>+</m:t>
        </m:r>
        <m:r>
          <m:rPr>
            <m:nor/>
          </m:rPr>
          <w:rPr>
            <w:i/>
            <w:iCs/>
            <w:sz w:val="24"/>
            <w:szCs w:val="24"/>
          </w:rPr>
          <m:t>p</m:t>
        </m:r>
        <m:r>
          <m:rPr>
            <m:nor/>
          </m:rPr>
          <w:rPr>
            <w:sz w:val="24"/>
            <w:szCs w:val="24"/>
            <w:vertAlign w:val="subscript"/>
          </w:rPr>
          <m:t>2</m:t>
        </m:r>
        <m:r>
          <m:rPr>
            <m:nor/>
          </m:rPr>
          <w:rPr>
            <w:i/>
            <w:iCs/>
            <w:sz w:val="24"/>
            <w:szCs w:val="24"/>
          </w:rPr>
          <m:t>R</m:t>
        </m:r>
        <m:r>
          <m:rPr>
            <m:nor/>
          </m:rPr>
          <w:rPr>
            <w:sz w:val="24"/>
            <w:szCs w:val="24"/>
            <w:vertAlign w:val="subscript"/>
          </w:rPr>
          <m:t>2</m:t>
        </m:r>
        <m:r>
          <m:rPr>
            <m:nor/>
          </m:rPr>
          <w:rPr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…+</m:t>
        </m:r>
        <m:r>
          <m:rPr>
            <m:nor/>
          </m:rPr>
          <w:rPr>
            <w:i/>
            <w:iCs/>
            <w:sz w:val="24"/>
            <w:szCs w:val="24"/>
          </w:rPr>
          <m:t>p</m:t>
        </m:r>
        <w:proofErr w:type="spellStart"/>
        <m:r>
          <m:rPr>
            <m:nor/>
          </m:rPr>
          <w:rPr>
            <w:sz w:val="24"/>
            <w:szCs w:val="24"/>
            <w:vertAlign w:val="subscript"/>
          </w:rPr>
          <m:t>n</m:t>
        </m:r>
        <m:r>
          <m:rPr>
            <m:nor/>
          </m:rPr>
          <w:rPr>
            <w:i/>
            <w:iCs/>
            <w:sz w:val="24"/>
            <w:szCs w:val="24"/>
          </w:rPr>
          <m:t>R</m:t>
        </m:r>
        <m:r>
          <m:rPr>
            <m:nor/>
          </m:rPr>
          <w:rPr>
            <w:rFonts w:ascii="Cambria Math"/>
            <w:sz w:val="24"/>
            <w:szCs w:val="24"/>
            <w:vertAlign w:val="subscript"/>
          </w:rPr>
          <m:t>n</m:t>
        </m:r>
      </m:oMath>
      <w:proofErr w:type="spellEnd"/>
    </w:p>
    <w:p w14:paraId="0E133E46" w14:textId="77777777" w:rsidR="00E114DC" w:rsidRDefault="00E114DC" w:rsidP="00E114DC">
      <w:pPr>
        <w:spacing w:after="0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Standard Deviation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i/>
                <w:iCs/>
                <w:sz w:val="24"/>
                <w:szCs w:val="24"/>
              </w:rPr>
              <m:t>p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sz w:val="24"/>
                <w:szCs w:val="24"/>
              </w:rPr>
              <m:t>(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sz w:val="24"/>
                <w:szCs w:val="24"/>
              </w:rPr>
              <m:t>-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i/>
                <w:iCs/>
                <w:sz w:val="24"/>
                <w:szCs w:val="24"/>
                <w:vertAlign w:val="superscript"/>
              </w:rPr>
              <m:t>e</m:t>
            </m:r>
            <m:r>
              <m:rPr>
                <m:nor/>
              </m:rPr>
              <w:rPr>
                <w:sz w:val="24"/>
                <w:szCs w:val="24"/>
              </w:rPr>
              <m:t>)</m:t>
            </m:r>
            <m:r>
              <m:rPr>
                <m:nor/>
              </m:rPr>
              <w:rPr>
                <w:sz w:val="24"/>
                <w:szCs w:val="24"/>
                <w:vertAlign w:val="superscript"/>
              </w:rPr>
              <m:t>2</m:t>
            </m:r>
            <m:r>
              <m:rPr>
                <m:nor/>
              </m:rPr>
              <w:rPr>
                <w:sz w:val="24"/>
                <w:szCs w:val="24"/>
              </w:rPr>
              <m:t>+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p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2</m:t>
            </m:r>
            <m:r>
              <m:rPr>
                <m:nor/>
              </m:rPr>
              <w:rPr>
                <w:sz w:val="24"/>
                <w:szCs w:val="24"/>
              </w:rPr>
              <m:t>(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2</m:t>
            </m:r>
            <m:r>
              <m:rPr>
                <m:nor/>
              </m:rPr>
              <w:rPr>
                <w:sz w:val="24"/>
                <w:szCs w:val="24"/>
              </w:rPr>
              <m:t>-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i/>
                <w:iCs/>
                <w:sz w:val="24"/>
                <w:szCs w:val="24"/>
                <w:vertAlign w:val="superscript"/>
              </w:rPr>
              <m:t>e</m:t>
            </m:r>
            <m:r>
              <m:rPr>
                <m:nor/>
              </m:rPr>
              <w:rPr>
                <w:sz w:val="24"/>
                <w:szCs w:val="24"/>
              </w:rPr>
              <m:t>)</m:t>
            </m:r>
            <m:r>
              <m:rPr>
                <m:nor/>
              </m:rPr>
              <w:rPr>
                <w:sz w:val="24"/>
                <w:szCs w:val="24"/>
                <w:vertAlign w:val="superscript"/>
              </w:rPr>
              <m:t>2</m:t>
            </m:r>
            <m:r>
              <m:rPr>
                <m:nor/>
              </m:rPr>
              <w:rPr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…+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p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n</m:t>
            </m:r>
            <m:r>
              <m:rPr>
                <m:nor/>
              </m:rPr>
              <w:rPr>
                <w:sz w:val="24"/>
                <w:szCs w:val="24"/>
              </w:rPr>
              <m:t>(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sz w:val="24"/>
                <w:szCs w:val="24"/>
                <w:vertAlign w:val="subscript"/>
              </w:rPr>
              <m:t>n</m:t>
            </m:r>
            <m:r>
              <m:rPr>
                <m:nor/>
              </m:rPr>
              <w:rPr>
                <w:sz w:val="24"/>
                <w:szCs w:val="24"/>
              </w:rPr>
              <m:t>-</m:t>
            </m:r>
            <m:r>
              <m:rPr>
                <m:nor/>
              </m:rPr>
              <w:rPr>
                <w:i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i/>
                <w:iCs/>
                <w:sz w:val="24"/>
                <w:szCs w:val="24"/>
                <w:vertAlign w:val="superscript"/>
              </w:rPr>
              <m:t>e</m:t>
            </m:r>
            <m:r>
              <m:rPr>
                <m:nor/>
              </m:rPr>
              <w:rPr>
                <w:sz w:val="24"/>
                <w:szCs w:val="24"/>
              </w:rPr>
              <m:t>)</m:t>
            </m:r>
            <m:r>
              <m:rPr>
                <m:nor/>
              </m:rPr>
              <w:rPr>
                <w:sz w:val="24"/>
                <w:szCs w:val="24"/>
                <w:vertAlign w:val="superscript"/>
              </w:rPr>
              <m:t>2</m:t>
            </m:r>
            <m:r>
              <m:rPr>
                <m:nor/>
              </m:rPr>
              <w:rPr>
                <w:b/>
                <w:bCs/>
                <w:sz w:val="24"/>
                <w:szCs w:val="24"/>
              </w:rPr>
              <m:t> </m:t>
            </m:r>
          </m:e>
        </m:rad>
      </m:oMath>
    </w:p>
    <w:p w14:paraId="1348B808" w14:textId="77777777" w:rsidR="00E114DC" w:rsidRDefault="00E114DC" w:rsidP="00E114DC">
      <w:pPr>
        <w:spacing w:after="0"/>
        <w:rPr>
          <w:sz w:val="24"/>
          <w:szCs w:val="24"/>
        </w:rPr>
      </w:pPr>
      <w:r>
        <w:rPr>
          <w:iCs/>
          <w:sz w:val="24"/>
          <w:szCs w:val="24"/>
        </w:rPr>
        <w:t>Expectation Theory:</w:t>
      </w:r>
      <w:r>
        <w:rPr>
          <w:sz w:val="24"/>
          <w:szCs w:val="24"/>
        </w:rPr>
        <w:t xml:space="preserve">  </w:t>
      </w:r>
      <w:r w:rsidRPr="0031695A">
        <w:rPr>
          <w:noProof/>
          <w:sz w:val="24"/>
          <w:szCs w:val="24"/>
          <w:lang w:eastAsia="en-US"/>
        </w:rPr>
        <w:drawing>
          <wp:inline distT="0" distB="0" distL="0" distR="0" wp14:anchorId="582EC12C" wp14:editId="14B598A4">
            <wp:extent cx="2267107" cy="450273"/>
            <wp:effectExtent l="0" t="0" r="0" b="698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787" cy="4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D203" w14:textId="77777777" w:rsidR="00E114DC" w:rsidRDefault="00E114DC" w:rsidP="00E114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Implied Forward Rate:  </w:t>
      </w:r>
      <w:r w:rsidRPr="00F86515">
        <w:rPr>
          <w:sz w:val="24"/>
          <w:szCs w:val="24"/>
        </w:rPr>
        <w:object w:dxaOrig="4812" w:dyaOrig="1608" w14:anchorId="24743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36.5pt" o:ole="">
            <v:imagedata r:id="rId9" o:title=""/>
          </v:shape>
          <o:OLEObject Type="Embed" ProgID="Unknown" ShapeID="_x0000_i1025" DrawAspect="Content" ObjectID="_1758038824" r:id="rId10"/>
        </w:object>
      </w:r>
    </w:p>
    <w:p w14:paraId="1E2DA564" w14:textId="77777777" w:rsidR="00E114DC" w:rsidRPr="00F86515" w:rsidRDefault="00E114DC" w:rsidP="00E114DC">
      <w:pPr>
        <w:spacing w:after="0"/>
        <w:rPr>
          <w:sz w:val="24"/>
          <w:szCs w:val="24"/>
        </w:rPr>
      </w:pPr>
    </w:p>
    <w:p w14:paraId="375D2284" w14:textId="603B071A" w:rsidR="001C79AF" w:rsidRDefault="001C79AF" w:rsidP="00484494"/>
    <w:sectPr w:rsidR="001C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4D3"/>
    <w:multiLevelType w:val="hybridMultilevel"/>
    <w:tmpl w:val="6500216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B242E8E"/>
    <w:multiLevelType w:val="hybridMultilevel"/>
    <w:tmpl w:val="76C4A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378CC"/>
    <w:multiLevelType w:val="hybridMultilevel"/>
    <w:tmpl w:val="703E78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F5941B2"/>
    <w:multiLevelType w:val="hybridMultilevel"/>
    <w:tmpl w:val="1352A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510276">
    <w:abstractNumId w:val="1"/>
  </w:num>
  <w:num w:numId="2" w16cid:durableId="232012049">
    <w:abstractNumId w:val="3"/>
  </w:num>
  <w:num w:numId="3" w16cid:durableId="2136563769">
    <w:abstractNumId w:val="2"/>
  </w:num>
  <w:num w:numId="4" w16cid:durableId="212194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00"/>
    <w:rsid w:val="0008661E"/>
    <w:rsid w:val="00086CF5"/>
    <w:rsid w:val="00112DE5"/>
    <w:rsid w:val="0011645F"/>
    <w:rsid w:val="00120C5C"/>
    <w:rsid w:val="00161706"/>
    <w:rsid w:val="00175C44"/>
    <w:rsid w:val="001C79AF"/>
    <w:rsid w:val="00202C3D"/>
    <w:rsid w:val="00280FE0"/>
    <w:rsid w:val="002B1CD8"/>
    <w:rsid w:val="002B4010"/>
    <w:rsid w:val="00333ACE"/>
    <w:rsid w:val="00353B00"/>
    <w:rsid w:val="0036176E"/>
    <w:rsid w:val="003B611D"/>
    <w:rsid w:val="0042580B"/>
    <w:rsid w:val="004352C6"/>
    <w:rsid w:val="00484494"/>
    <w:rsid w:val="004B51B3"/>
    <w:rsid w:val="004E187A"/>
    <w:rsid w:val="00532FA6"/>
    <w:rsid w:val="005905FD"/>
    <w:rsid w:val="00604206"/>
    <w:rsid w:val="006A32BE"/>
    <w:rsid w:val="00726822"/>
    <w:rsid w:val="00744602"/>
    <w:rsid w:val="007B4DF5"/>
    <w:rsid w:val="0086209B"/>
    <w:rsid w:val="00956E10"/>
    <w:rsid w:val="009605B7"/>
    <w:rsid w:val="009F1BDF"/>
    <w:rsid w:val="00A162D1"/>
    <w:rsid w:val="00A56E03"/>
    <w:rsid w:val="00A71F20"/>
    <w:rsid w:val="00AA751F"/>
    <w:rsid w:val="00B7585C"/>
    <w:rsid w:val="00BA6943"/>
    <w:rsid w:val="00BB3952"/>
    <w:rsid w:val="00BD35F6"/>
    <w:rsid w:val="00C20DCD"/>
    <w:rsid w:val="00C80E2D"/>
    <w:rsid w:val="00D1519B"/>
    <w:rsid w:val="00D611EA"/>
    <w:rsid w:val="00DA75DF"/>
    <w:rsid w:val="00E114DC"/>
    <w:rsid w:val="00E56D5C"/>
    <w:rsid w:val="00E8500F"/>
    <w:rsid w:val="00ED262A"/>
    <w:rsid w:val="00EF08B3"/>
    <w:rsid w:val="00F35393"/>
    <w:rsid w:val="00F40F52"/>
    <w:rsid w:val="00F600E9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C8832"/>
  <w15:chartTrackingRefBased/>
  <w15:docId w15:val="{BDD7C560-AC14-4F09-AD1C-2FB67567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C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B9EC16912AB46938E11D4727B5909" ma:contentTypeVersion="9" ma:contentTypeDescription="Create a new document." ma:contentTypeScope="" ma:versionID="5a5a4b05bcb16dad3dd359875ec409e4">
  <xsd:schema xmlns:xsd="http://www.w3.org/2001/XMLSchema" xmlns:xs="http://www.w3.org/2001/XMLSchema" xmlns:p="http://schemas.microsoft.com/office/2006/metadata/properties" xmlns:ns2="19a44985-4ad0-4093-b229-efd77261fb2b" xmlns:ns3="bbdbc2f2-d630-47b7-964d-cbafbd1d9dd5" targetNamespace="http://schemas.microsoft.com/office/2006/metadata/properties" ma:root="true" ma:fieldsID="440d85183331118a88a04d1ecfda2fad" ns2:_="" ns3:_="">
    <xsd:import namespace="19a44985-4ad0-4093-b229-efd77261fb2b"/>
    <xsd:import namespace="bbdbc2f2-d630-47b7-964d-cbafbd1d9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44985-4ad0-4093-b229-efd77261f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c2f2-d630-47b7-964d-cbafbd1d9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FA2D1-63A7-4D9C-A238-2E0F44190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38E61-F84F-4B8E-B187-683A31A52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D6CEC-F1A3-4FF1-9530-DA874FD9A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44985-4ad0-4093-b229-efd77261fb2b"/>
    <ds:schemaRef ds:uri="bbdbc2f2-d630-47b7-964d-cbafbd1d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Kangzhen Xie</dc:creator>
  <cp:keywords/>
  <dc:description/>
  <cp:lastModifiedBy>Chris Droussiotis</cp:lastModifiedBy>
  <cp:revision>2</cp:revision>
  <cp:lastPrinted>2018-09-26T14:57:00Z</cp:lastPrinted>
  <dcterms:created xsi:type="dcterms:W3CDTF">2023-10-05T16:21:00Z</dcterms:created>
  <dcterms:modified xsi:type="dcterms:W3CDTF">2023-10-05T16:21:00Z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0x010100A9FB9EC16912AB46938E11D4727B5909</vt:lpwstr>
  </property>
</Properties>
</file>