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A5E53" w14:textId="77777777" w:rsidR="008B33C3" w:rsidRPr="008B33C3" w:rsidRDefault="008B33C3" w:rsidP="008B33C3">
      <w:pPr>
        <w:numPr>
          <w:ilvl w:val="0"/>
          <w:numId w:val="1"/>
        </w:numPr>
        <w:shd w:val="clear" w:color="auto" w:fill="FFFFFF"/>
        <w:spacing w:before="100" w:beforeAutospacing="1" w:after="100" w:afterAutospacing="1" w:line="240" w:lineRule="auto"/>
        <w:ind w:left="870"/>
        <w:rPr>
          <w:rFonts w:ascii="Helvetica" w:eastAsia="Times New Roman" w:hAnsi="Helvetica" w:cs="Helvetica"/>
          <w:color w:val="000000"/>
          <w:sz w:val="26"/>
          <w:szCs w:val="26"/>
        </w:rPr>
      </w:pPr>
      <w:r w:rsidRPr="008B33C3">
        <w:rPr>
          <w:rFonts w:ascii="Helvetica" w:eastAsia="Times New Roman" w:hAnsi="Helvetica" w:cs="Helvetica"/>
          <w:color w:val="000000"/>
          <w:sz w:val="26"/>
          <w:szCs w:val="26"/>
        </w:rPr>
        <w:t>WSJ NEWS EXCLUSIVE</w:t>
      </w:r>
    </w:p>
    <w:p w14:paraId="4B317B15" w14:textId="77777777" w:rsidR="008B33C3" w:rsidRPr="008B33C3" w:rsidRDefault="008B33C3" w:rsidP="008B33C3">
      <w:pPr>
        <w:numPr>
          <w:ilvl w:val="0"/>
          <w:numId w:val="1"/>
        </w:numPr>
        <w:shd w:val="clear" w:color="auto" w:fill="FFFFFF"/>
        <w:spacing w:before="100" w:beforeAutospacing="1" w:after="100" w:afterAutospacing="1" w:line="240" w:lineRule="auto"/>
        <w:ind w:left="870"/>
        <w:rPr>
          <w:rFonts w:ascii="Helvetica" w:eastAsia="Times New Roman" w:hAnsi="Helvetica" w:cs="Helvetica"/>
          <w:color w:val="000000"/>
          <w:sz w:val="26"/>
          <w:szCs w:val="26"/>
        </w:rPr>
      </w:pPr>
      <w:hyperlink r:id="rId5" w:history="1">
        <w:r w:rsidRPr="008B33C3">
          <w:rPr>
            <w:rFonts w:ascii="Helvetica" w:eastAsia="Times New Roman" w:hAnsi="Helvetica" w:cs="Helvetica"/>
            <w:color w:val="0000FF"/>
            <w:sz w:val="26"/>
            <w:szCs w:val="26"/>
            <w:u w:val="single"/>
          </w:rPr>
          <w:t>DEALS</w:t>
        </w:r>
      </w:hyperlink>
    </w:p>
    <w:p w14:paraId="35595021" w14:textId="77777777" w:rsidR="008B33C3" w:rsidRDefault="008B33C3" w:rsidP="008B33C3">
      <w:pPr>
        <w:shd w:val="clear" w:color="auto" w:fill="FFFFFF"/>
        <w:spacing w:after="0" w:line="240" w:lineRule="auto"/>
        <w:jc w:val="center"/>
        <w:outlineLvl w:val="0"/>
        <w:rPr>
          <w:rFonts w:ascii="Helvetica" w:eastAsia="Times New Roman" w:hAnsi="Helvetica" w:cs="Helvetica"/>
          <w:b/>
          <w:bCs/>
          <w:color w:val="000000"/>
          <w:kern w:val="36"/>
          <w:sz w:val="48"/>
          <w:szCs w:val="48"/>
        </w:rPr>
      </w:pPr>
      <w:r w:rsidRPr="008B33C3">
        <w:rPr>
          <w:rFonts w:ascii="Helvetica" w:eastAsia="Times New Roman" w:hAnsi="Helvetica" w:cs="Helvetica"/>
          <w:b/>
          <w:bCs/>
          <w:color w:val="000000"/>
          <w:kern w:val="36"/>
          <w:sz w:val="48"/>
          <w:szCs w:val="48"/>
        </w:rPr>
        <w:t xml:space="preserve">Public Storage Bids for Rival in </w:t>
      </w:r>
    </w:p>
    <w:p w14:paraId="444BA1CE" w14:textId="009D808D" w:rsidR="008B33C3" w:rsidRPr="008B33C3" w:rsidRDefault="008B33C3" w:rsidP="008B33C3">
      <w:pPr>
        <w:shd w:val="clear" w:color="auto" w:fill="FFFFFF"/>
        <w:spacing w:after="0" w:line="240" w:lineRule="auto"/>
        <w:jc w:val="center"/>
        <w:outlineLvl w:val="0"/>
        <w:rPr>
          <w:rFonts w:ascii="Helvetica" w:eastAsia="Times New Roman" w:hAnsi="Helvetica" w:cs="Helvetica"/>
          <w:b/>
          <w:bCs/>
          <w:color w:val="000000"/>
          <w:kern w:val="36"/>
          <w:sz w:val="48"/>
          <w:szCs w:val="48"/>
        </w:rPr>
      </w:pPr>
      <w:r w:rsidRPr="008B33C3">
        <w:rPr>
          <w:rFonts w:ascii="Helvetica" w:eastAsia="Times New Roman" w:hAnsi="Helvetica" w:cs="Helvetica"/>
          <w:b/>
          <w:bCs/>
          <w:color w:val="000000"/>
          <w:kern w:val="36"/>
          <w:sz w:val="48"/>
          <w:szCs w:val="48"/>
        </w:rPr>
        <w:t>Unsolicited $11 Billion Offer</w:t>
      </w:r>
    </w:p>
    <w:p w14:paraId="248B3920" w14:textId="77777777" w:rsidR="008B33C3" w:rsidRPr="008B33C3" w:rsidRDefault="008B33C3" w:rsidP="008B33C3">
      <w:pPr>
        <w:shd w:val="clear" w:color="auto" w:fill="FFFFFF"/>
        <w:spacing w:line="240" w:lineRule="auto"/>
        <w:jc w:val="center"/>
        <w:outlineLvl w:val="1"/>
        <w:rPr>
          <w:rFonts w:ascii="Helvetica" w:eastAsia="Times New Roman" w:hAnsi="Helvetica" w:cs="Helvetica"/>
          <w:b/>
          <w:bCs/>
          <w:color w:val="000000"/>
          <w:sz w:val="36"/>
          <w:szCs w:val="36"/>
        </w:rPr>
      </w:pPr>
      <w:r w:rsidRPr="008B33C3">
        <w:rPr>
          <w:rFonts w:ascii="Helvetica" w:eastAsia="Times New Roman" w:hAnsi="Helvetica" w:cs="Helvetica"/>
          <w:b/>
          <w:bCs/>
          <w:color w:val="000000"/>
          <w:sz w:val="36"/>
          <w:szCs w:val="36"/>
        </w:rPr>
        <w:t>The smaller rival, Life Storage, rebuffed the company’s overtures in December and January</w:t>
      </w:r>
    </w:p>
    <w:p w14:paraId="0C1B3993" w14:textId="2865E0A7" w:rsidR="008B33C3" w:rsidRPr="008B33C3" w:rsidRDefault="008B33C3" w:rsidP="008B33C3">
      <w:pPr>
        <w:spacing w:line="240" w:lineRule="auto"/>
        <w:rPr>
          <w:rFonts w:ascii="Times New Roman" w:eastAsia="Times New Roman" w:hAnsi="Times New Roman" w:cs="Times New Roman"/>
          <w:sz w:val="24"/>
          <w:szCs w:val="24"/>
        </w:rPr>
      </w:pPr>
      <w:r w:rsidRPr="008B33C3">
        <w:rPr>
          <w:rFonts w:ascii="Times New Roman" w:eastAsia="Times New Roman" w:hAnsi="Times New Roman" w:cs="Times New Roman"/>
          <w:noProof/>
          <w:sz w:val="24"/>
          <w:szCs w:val="24"/>
        </w:rPr>
        <w:drawing>
          <wp:inline distT="0" distB="0" distL="0" distR="0" wp14:anchorId="71993C82" wp14:editId="4BD0E820">
            <wp:extent cx="875414" cy="603250"/>
            <wp:effectExtent l="0" t="0" r="1270" b="6350"/>
            <wp:docPr id="2" name="Picture 2" descr="A building with cars parked in fro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uilding with cars parked in front&#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4373" cy="609424"/>
                    </a:xfrm>
                    <a:prstGeom prst="rect">
                      <a:avLst/>
                    </a:prstGeom>
                    <a:noFill/>
                    <a:ln>
                      <a:noFill/>
                    </a:ln>
                  </pic:spPr>
                </pic:pic>
              </a:graphicData>
            </a:graphic>
          </wp:inline>
        </w:drawing>
      </w:r>
      <w:r w:rsidRPr="008B33C3">
        <w:rPr>
          <w:rFonts w:ascii="Times New Roman" w:eastAsia="Times New Roman" w:hAnsi="Times New Roman" w:cs="Times New Roman"/>
          <w:sz w:val="24"/>
          <w:szCs w:val="24"/>
        </w:rPr>
        <w:t>Life Storage has said the offer, made privately earlier, isn’t in the best interest of its shareholders.</w:t>
      </w:r>
    </w:p>
    <w:p w14:paraId="6D9A6EE8" w14:textId="770B2819" w:rsidR="008B33C3" w:rsidRPr="008B33C3" w:rsidRDefault="008B33C3" w:rsidP="008B33C3">
      <w:pPr>
        <w:spacing w:after="0" w:line="330" w:lineRule="atLeast"/>
        <w:rPr>
          <w:rFonts w:ascii="var(--font-family-exchange)" w:eastAsia="Times New Roman" w:hAnsi="var(--font-family-exchange)" w:cs="Times New Roman"/>
          <w:sz w:val="24"/>
          <w:szCs w:val="24"/>
        </w:rPr>
      </w:pPr>
      <w:r w:rsidRPr="008B33C3">
        <w:rPr>
          <w:rFonts w:ascii="var(--font-family-exchange)" w:eastAsia="Times New Roman" w:hAnsi="var(--font-family-exchange)" w:cs="Times New Roman"/>
          <w:sz w:val="24"/>
          <w:szCs w:val="24"/>
        </w:rPr>
        <w:t>By </w:t>
      </w:r>
      <w:hyperlink r:id="rId7" w:history="1">
        <w:r w:rsidRPr="008B33C3">
          <w:rPr>
            <w:rFonts w:ascii="var(--font-family-exchange)" w:eastAsia="Times New Roman" w:hAnsi="var(--font-family-exchange)" w:cs="Times New Roman"/>
            <w:color w:val="0000FF"/>
            <w:sz w:val="24"/>
            <w:szCs w:val="24"/>
            <w:u w:val="single"/>
          </w:rPr>
          <w:t>Lauren Thomas</w:t>
        </w:r>
      </w:hyperlink>
      <w:r>
        <w:rPr>
          <w:rFonts w:ascii="var(--font-family-exchange)" w:eastAsia="Times New Roman" w:hAnsi="var(--font-family-exchange)" w:cs="Times New Roman"/>
          <w:sz w:val="24"/>
          <w:szCs w:val="24"/>
        </w:rPr>
        <w:tab/>
      </w:r>
      <w:r>
        <w:rPr>
          <w:rFonts w:ascii="var(--font-family-exchange)" w:eastAsia="Times New Roman" w:hAnsi="var(--font-family-exchange)" w:cs="Times New Roman"/>
          <w:sz w:val="24"/>
          <w:szCs w:val="24"/>
        </w:rPr>
        <w:tab/>
      </w:r>
      <w:r>
        <w:rPr>
          <w:rFonts w:ascii="var(--font-family-exchange)" w:eastAsia="Times New Roman" w:hAnsi="var(--font-family-exchange)" w:cs="Times New Roman"/>
          <w:sz w:val="24"/>
          <w:szCs w:val="24"/>
        </w:rPr>
        <w:tab/>
      </w:r>
      <w:r>
        <w:rPr>
          <w:rFonts w:ascii="var(--font-family-exchange)" w:eastAsia="Times New Roman" w:hAnsi="var(--font-family-exchange)" w:cs="Times New Roman"/>
          <w:sz w:val="24"/>
          <w:szCs w:val="24"/>
        </w:rPr>
        <w:tab/>
      </w:r>
      <w:r>
        <w:rPr>
          <w:rFonts w:ascii="var(--font-family-exchange)" w:eastAsia="Times New Roman" w:hAnsi="var(--font-family-exchange)" w:cs="Times New Roman"/>
          <w:sz w:val="24"/>
          <w:szCs w:val="24"/>
        </w:rPr>
        <w:tab/>
      </w:r>
      <w:r>
        <w:rPr>
          <w:rFonts w:ascii="var(--font-family-exchange)" w:eastAsia="Times New Roman" w:hAnsi="var(--font-family-exchange)" w:cs="Times New Roman"/>
          <w:sz w:val="24"/>
          <w:szCs w:val="24"/>
        </w:rPr>
        <w:tab/>
      </w:r>
      <w:r>
        <w:rPr>
          <w:rFonts w:ascii="var(--font-family-exchange)" w:eastAsia="Times New Roman" w:hAnsi="var(--font-family-exchange)" w:cs="Times New Roman"/>
          <w:sz w:val="24"/>
          <w:szCs w:val="24"/>
        </w:rPr>
        <w:tab/>
      </w:r>
      <w:r>
        <w:rPr>
          <w:rFonts w:ascii="var(--font-family-exchange)" w:eastAsia="Times New Roman" w:hAnsi="var(--font-family-exchange)" w:cs="Times New Roman"/>
          <w:sz w:val="24"/>
          <w:szCs w:val="24"/>
        </w:rPr>
        <w:tab/>
      </w:r>
      <w:r w:rsidRPr="008B33C3">
        <w:rPr>
          <w:rFonts w:ascii="Times New Roman" w:eastAsia="Times New Roman" w:hAnsi="Times New Roman" w:cs="Times New Roman"/>
          <w:sz w:val="24"/>
          <w:szCs w:val="24"/>
        </w:rPr>
        <w:t xml:space="preserve">Updated Feb. 5, </w:t>
      </w:r>
      <w:proofErr w:type="gramStart"/>
      <w:r w:rsidRPr="008B33C3">
        <w:rPr>
          <w:rFonts w:ascii="Times New Roman" w:eastAsia="Times New Roman" w:hAnsi="Times New Roman" w:cs="Times New Roman"/>
          <w:sz w:val="24"/>
          <w:szCs w:val="24"/>
        </w:rPr>
        <w:t>2023</w:t>
      </w:r>
      <w:proofErr w:type="gramEnd"/>
      <w:r w:rsidRPr="008B33C3">
        <w:rPr>
          <w:rFonts w:ascii="Times New Roman" w:eastAsia="Times New Roman" w:hAnsi="Times New Roman" w:cs="Times New Roman"/>
          <w:sz w:val="24"/>
          <w:szCs w:val="24"/>
        </w:rPr>
        <w:t xml:space="preserve"> 8:30 pm ET</w:t>
      </w:r>
    </w:p>
    <w:p w14:paraId="7927C962" w14:textId="77777777" w:rsidR="008B33C3" w:rsidRDefault="008B33C3" w:rsidP="008B33C3">
      <w:pPr>
        <w:spacing w:after="0" w:line="240" w:lineRule="auto"/>
        <w:rPr>
          <w:rFonts w:ascii="var(--article-font-family)" w:eastAsia="Times New Roman" w:hAnsi="var(--article-font-family)" w:cs="Times New Roman"/>
          <w:sz w:val="24"/>
          <w:szCs w:val="24"/>
        </w:rPr>
      </w:pPr>
    </w:p>
    <w:p w14:paraId="5954B8F3" w14:textId="6CDFA479" w:rsidR="008B33C3" w:rsidRDefault="008B33C3" w:rsidP="008B33C3">
      <w:pPr>
        <w:spacing w:after="0" w:line="240" w:lineRule="auto"/>
        <w:rPr>
          <w:rFonts w:ascii="var(--article-font-family)" w:eastAsia="Times New Roman" w:hAnsi="var(--article-font-family)" w:cs="Times New Roman"/>
          <w:sz w:val="24"/>
          <w:szCs w:val="24"/>
        </w:rPr>
      </w:pPr>
      <w:hyperlink r:id="rId8" w:history="1">
        <w:r w:rsidRPr="008B33C3">
          <w:rPr>
            <w:rFonts w:ascii="var(--article-font-family)" w:eastAsia="Times New Roman" w:hAnsi="var(--article-font-family)" w:cs="Times New Roman"/>
            <w:color w:val="0000FF"/>
            <w:sz w:val="24"/>
            <w:szCs w:val="24"/>
            <w:u w:val="single"/>
          </w:rPr>
          <w:t>Public Storage</w:t>
        </w:r>
      </w:hyperlink>
      <w:r w:rsidRPr="008B33C3">
        <w:rPr>
          <w:rFonts w:ascii="var(--article-font-family)" w:eastAsia="Times New Roman" w:hAnsi="var(--article-font-family)" w:cs="Times New Roman"/>
          <w:sz w:val="24"/>
          <w:szCs w:val="24"/>
        </w:rPr>
        <w:t xml:space="preserve">  has made an $11 billion </w:t>
      </w:r>
      <w:r w:rsidRPr="008B33C3">
        <w:rPr>
          <w:rFonts w:ascii="var(--article-font-family)" w:eastAsia="Times New Roman" w:hAnsi="var(--article-font-family)" w:cs="Times New Roman"/>
          <w:sz w:val="24"/>
          <w:szCs w:val="24"/>
          <w:highlight w:val="yellow"/>
        </w:rPr>
        <w:t>unsolicited offer</w:t>
      </w:r>
      <w:r w:rsidRPr="008B33C3">
        <w:rPr>
          <w:rFonts w:ascii="var(--article-font-family)" w:eastAsia="Times New Roman" w:hAnsi="var(--article-font-family)" w:cs="Times New Roman"/>
          <w:sz w:val="24"/>
          <w:szCs w:val="24"/>
        </w:rPr>
        <w:t xml:space="preserve"> for </w:t>
      </w:r>
      <w:hyperlink r:id="rId9" w:history="1">
        <w:r w:rsidRPr="008B33C3">
          <w:rPr>
            <w:rFonts w:ascii="var(--article-font-family)" w:eastAsia="Times New Roman" w:hAnsi="var(--article-font-family)" w:cs="Times New Roman"/>
            <w:color w:val="0000FF"/>
            <w:sz w:val="24"/>
            <w:szCs w:val="24"/>
            <w:u w:val="single"/>
          </w:rPr>
          <w:t>Life Storage</w:t>
        </w:r>
      </w:hyperlink>
      <w:r w:rsidRPr="008B33C3">
        <w:rPr>
          <w:rFonts w:ascii="var(--article-font-family)" w:eastAsia="Times New Roman" w:hAnsi="var(--article-font-family)" w:cs="Times New Roman"/>
          <w:sz w:val="24"/>
          <w:szCs w:val="24"/>
        </w:rPr>
        <w:t xml:space="preserve"> Inc., ramping up an effort to buy its smaller rival after an </w:t>
      </w:r>
      <w:r w:rsidRPr="008B33C3">
        <w:rPr>
          <w:rFonts w:ascii="var(--article-font-family)" w:eastAsia="Times New Roman" w:hAnsi="var(--article-font-family)" w:cs="Times New Roman"/>
          <w:sz w:val="24"/>
          <w:szCs w:val="24"/>
          <w:highlight w:val="yellow"/>
        </w:rPr>
        <w:t>earlier bid was rejected</w:t>
      </w:r>
      <w:r w:rsidRPr="008B33C3">
        <w:rPr>
          <w:rFonts w:ascii="var(--article-font-family)" w:eastAsia="Times New Roman" w:hAnsi="var(--article-font-family)" w:cs="Times New Roman"/>
          <w:sz w:val="24"/>
          <w:szCs w:val="24"/>
        </w:rPr>
        <w:t>.</w:t>
      </w:r>
    </w:p>
    <w:p w14:paraId="5AB5945E" w14:textId="77777777" w:rsidR="008B33C3" w:rsidRPr="008B33C3" w:rsidRDefault="008B33C3" w:rsidP="008B33C3">
      <w:pPr>
        <w:spacing w:after="0" w:line="240" w:lineRule="auto"/>
        <w:rPr>
          <w:rFonts w:ascii="var(--article-font-family)" w:eastAsia="Times New Roman" w:hAnsi="var(--article-font-family)" w:cs="Times New Roman"/>
          <w:sz w:val="24"/>
          <w:szCs w:val="24"/>
        </w:rPr>
      </w:pPr>
    </w:p>
    <w:p w14:paraId="22481945" w14:textId="77777777" w:rsidR="008B33C3" w:rsidRPr="008B33C3" w:rsidRDefault="008B33C3" w:rsidP="008B33C3">
      <w:pPr>
        <w:spacing w:after="240" w:line="240" w:lineRule="auto"/>
        <w:rPr>
          <w:rFonts w:ascii="var(--article-font-family)" w:eastAsia="Times New Roman" w:hAnsi="var(--article-font-family)" w:cs="Times New Roman"/>
          <w:sz w:val="24"/>
          <w:szCs w:val="24"/>
        </w:rPr>
      </w:pPr>
      <w:r w:rsidRPr="008B33C3">
        <w:rPr>
          <w:rFonts w:ascii="var(--article-font-family)" w:eastAsia="Times New Roman" w:hAnsi="var(--article-font-family)" w:cs="Times New Roman"/>
          <w:sz w:val="24"/>
          <w:szCs w:val="24"/>
        </w:rPr>
        <w:t>Public Storage said it sent a letter to Life Storage’s management on Sunday detailing its all-stock proposal, worth about $129 a share, confirming an earlier report by The Wall Street Journal. Life Storage shares closed Friday at $110.58.</w:t>
      </w:r>
    </w:p>
    <w:p w14:paraId="42FE417C" w14:textId="3B754FC6" w:rsidR="008B33C3" w:rsidRDefault="008B33C3" w:rsidP="008B33C3">
      <w:pPr>
        <w:spacing w:after="0" w:line="240" w:lineRule="auto"/>
        <w:rPr>
          <w:rFonts w:ascii="var(--article-font-family)" w:eastAsia="Times New Roman" w:hAnsi="var(--article-font-family)" w:cs="Times New Roman"/>
          <w:sz w:val="24"/>
          <w:szCs w:val="24"/>
        </w:rPr>
      </w:pPr>
      <w:r w:rsidRPr="008B33C3">
        <w:rPr>
          <w:rFonts w:ascii="var(--article-font-family)" w:eastAsia="Times New Roman" w:hAnsi="var(--article-font-family)" w:cs="Times New Roman"/>
          <w:sz w:val="24"/>
          <w:szCs w:val="24"/>
        </w:rPr>
        <w:t xml:space="preserve">The deal would have a so-called </w:t>
      </w:r>
      <w:r w:rsidRPr="008B33C3">
        <w:rPr>
          <w:rFonts w:ascii="var(--article-font-family)" w:eastAsia="Times New Roman" w:hAnsi="var(--article-font-family)" w:cs="Times New Roman"/>
          <w:sz w:val="24"/>
          <w:szCs w:val="24"/>
          <w:highlight w:val="yellow"/>
        </w:rPr>
        <w:t>enterprise value</w:t>
      </w:r>
      <w:r w:rsidRPr="008B33C3">
        <w:rPr>
          <w:rFonts w:ascii="var(--article-font-family)" w:eastAsia="Times New Roman" w:hAnsi="var(--article-font-family)" w:cs="Times New Roman"/>
          <w:sz w:val="24"/>
          <w:szCs w:val="24"/>
        </w:rPr>
        <w:t>, which includes net debt, of roughly $15 billion and mark one of the largest corporate takeovers so far in 2023. (</w:t>
      </w:r>
      <w:hyperlink r:id="rId10" w:history="1">
        <w:r w:rsidRPr="008B33C3">
          <w:rPr>
            <w:rFonts w:ascii="var(--article-font-family)" w:eastAsia="Times New Roman" w:hAnsi="var(--article-font-family)" w:cs="Times New Roman"/>
            <w:color w:val="0000FF"/>
            <w:sz w:val="24"/>
            <w:szCs w:val="24"/>
            <w:u w:val="single"/>
          </w:rPr>
          <w:t>Newcrest Mining</w:t>
        </w:r>
      </w:hyperlink>
      <w:r w:rsidRPr="008B33C3">
        <w:rPr>
          <w:rFonts w:ascii="var(--article-font-family)" w:eastAsia="Times New Roman" w:hAnsi="var(--article-font-family)" w:cs="Times New Roman"/>
          <w:sz w:val="24"/>
          <w:szCs w:val="24"/>
        </w:rPr>
        <w:t> Ltd. said Sunday in the U.S. that it received a takeover proposal valuing the Australian gold miner at about $17 billion. It earlier rejected another proposal from the bidder, Newmont Corp.) </w:t>
      </w:r>
    </w:p>
    <w:p w14:paraId="79844E73" w14:textId="77777777" w:rsidR="008B33C3" w:rsidRPr="008B33C3" w:rsidRDefault="008B33C3" w:rsidP="008B33C3">
      <w:pPr>
        <w:spacing w:after="0" w:line="240" w:lineRule="auto"/>
        <w:rPr>
          <w:rFonts w:ascii="var(--article-font-family)" w:eastAsia="Times New Roman" w:hAnsi="var(--article-font-family)" w:cs="Times New Roman"/>
          <w:sz w:val="24"/>
          <w:szCs w:val="24"/>
        </w:rPr>
      </w:pPr>
    </w:p>
    <w:p w14:paraId="2F230E96" w14:textId="77777777" w:rsidR="008B33C3" w:rsidRPr="008B33C3" w:rsidRDefault="008B33C3" w:rsidP="008B33C3">
      <w:pPr>
        <w:spacing w:after="240" w:line="240" w:lineRule="auto"/>
        <w:rPr>
          <w:rFonts w:ascii="var(--article-font-family)" w:eastAsia="Times New Roman" w:hAnsi="var(--article-font-family)" w:cs="Times New Roman"/>
          <w:sz w:val="24"/>
          <w:szCs w:val="24"/>
        </w:rPr>
      </w:pPr>
      <w:r w:rsidRPr="008B33C3">
        <w:rPr>
          <w:rFonts w:ascii="var(--article-font-family)" w:eastAsia="Times New Roman" w:hAnsi="var(--article-font-family)" w:cs="Times New Roman"/>
          <w:sz w:val="24"/>
          <w:szCs w:val="24"/>
        </w:rPr>
        <w:t xml:space="preserve">The deal would also help </w:t>
      </w:r>
      <w:r w:rsidRPr="008B33C3">
        <w:rPr>
          <w:rFonts w:ascii="var(--article-font-family)" w:eastAsia="Times New Roman" w:hAnsi="var(--article-font-family)" w:cs="Times New Roman"/>
          <w:sz w:val="24"/>
          <w:szCs w:val="24"/>
          <w:highlight w:val="yellow"/>
        </w:rPr>
        <w:t>consolidate the fragmented storage market</w:t>
      </w:r>
      <w:r w:rsidRPr="008B33C3">
        <w:rPr>
          <w:rFonts w:ascii="var(--article-font-family)" w:eastAsia="Times New Roman" w:hAnsi="var(--article-font-family)" w:cs="Times New Roman"/>
          <w:sz w:val="24"/>
          <w:szCs w:val="24"/>
        </w:rPr>
        <w:t>. Public Storage has said it owned roughly 9% of the self-storage square footage in the U.S. as of Dec. 31, 2021, making it the largest operator in the country. Collectively, it said the five largest self-storage owners in the U.S. owned about 19% of space, with the remaining 81% held by regional and local operators.</w:t>
      </w:r>
    </w:p>
    <w:p w14:paraId="6EF3507A" w14:textId="77777777" w:rsidR="008B33C3" w:rsidRPr="008B33C3" w:rsidRDefault="008B33C3" w:rsidP="008B33C3">
      <w:pPr>
        <w:spacing w:after="240" w:line="240" w:lineRule="auto"/>
        <w:rPr>
          <w:rFonts w:ascii="var(--article-font-family)" w:eastAsia="Times New Roman" w:hAnsi="var(--article-font-family)" w:cs="Times New Roman"/>
          <w:sz w:val="24"/>
          <w:szCs w:val="24"/>
        </w:rPr>
      </w:pPr>
      <w:r w:rsidRPr="008B33C3">
        <w:rPr>
          <w:rFonts w:ascii="var(--article-font-family)" w:eastAsia="Times New Roman" w:hAnsi="var(--article-font-family)" w:cs="Times New Roman"/>
          <w:sz w:val="24"/>
          <w:szCs w:val="24"/>
        </w:rPr>
        <w:t xml:space="preserve">Under the terms of the proposed transaction, Life Storage shareholders would receive 0.4192 share of Public Storage stock for each Life Storage share or unit. That represents a </w:t>
      </w:r>
      <w:r w:rsidRPr="008B33C3">
        <w:rPr>
          <w:rFonts w:ascii="var(--article-font-family)" w:eastAsia="Times New Roman" w:hAnsi="var(--article-font-family)" w:cs="Times New Roman"/>
          <w:sz w:val="24"/>
          <w:szCs w:val="24"/>
          <w:highlight w:val="yellow"/>
        </w:rPr>
        <w:t>19% premium</w:t>
      </w:r>
      <w:r w:rsidRPr="008B33C3">
        <w:rPr>
          <w:rFonts w:ascii="var(--article-font-family)" w:eastAsia="Times New Roman" w:hAnsi="var(--article-font-family)" w:cs="Times New Roman"/>
          <w:sz w:val="24"/>
          <w:szCs w:val="24"/>
        </w:rPr>
        <w:t xml:space="preserve"> based on the 20-day trailing volume-weighted average prices of Public Storage and Life Storage as of Friday.</w:t>
      </w:r>
    </w:p>
    <w:p w14:paraId="185BD52A" w14:textId="25874B61" w:rsidR="008B33C3" w:rsidRPr="008B33C3" w:rsidRDefault="008B33C3" w:rsidP="008B33C3">
      <w:pPr>
        <w:spacing w:after="240" w:line="240" w:lineRule="auto"/>
        <w:rPr>
          <w:rFonts w:ascii="var(--article-font-family)" w:eastAsia="Times New Roman" w:hAnsi="var(--article-font-family)" w:cs="Times New Roman"/>
          <w:sz w:val="24"/>
          <w:szCs w:val="24"/>
        </w:rPr>
      </w:pPr>
      <w:r w:rsidRPr="008B33C3">
        <w:rPr>
          <w:rFonts w:ascii="var(--article-font-family)" w:eastAsia="Times New Roman" w:hAnsi="var(--article-font-family)" w:cs="Times New Roman"/>
          <w:sz w:val="24"/>
          <w:szCs w:val="24"/>
        </w:rPr>
        <w:t>Public Storage said it first expressed interest in buying Life Storage, a real-estate investment trust, in a private communication in late December. Life Storage rebuffed the overture, saying the company wasn’t for sale, Public Storage said.</w:t>
      </w:r>
    </w:p>
    <w:p w14:paraId="160D6954" w14:textId="77777777" w:rsidR="008B33C3" w:rsidRPr="008B33C3" w:rsidRDefault="008B33C3" w:rsidP="008B33C3">
      <w:pPr>
        <w:spacing w:after="240" w:line="240" w:lineRule="auto"/>
        <w:rPr>
          <w:rFonts w:ascii="var(--article-font-family)" w:eastAsia="Times New Roman" w:hAnsi="var(--article-font-family)" w:cs="Times New Roman"/>
          <w:sz w:val="24"/>
          <w:szCs w:val="24"/>
        </w:rPr>
      </w:pPr>
      <w:r w:rsidRPr="008B33C3">
        <w:rPr>
          <w:rFonts w:ascii="var(--article-font-family)" w:eastAsia="Times New Roman" w:hAnsi="var(--article-font-family)" w:cs="Times New Roman"/>
          <w:sz w:val="24"/>
          <w:szCs w:val="24"/>
        </w:rPr>
        <w:t>Public Storage then followed up with an offer to buy the business last month, under the terms put forward on Sunday. Life Storage replied that the offer isn’t in the best interest of its shareholders, according to Public Storage.</w:t>
      </w:r>
    </w:p>
    <w:p w14:paraId="1B8E706B" w14:textId="77777777" w:rsidR="008B33C3" w:rsidRPr="008B33C3" w:rsidRDefault="008B33C3" w:rsidP="008B33C3">
      <w:pPr>
        <w:spacing w:after="240" w:line="240" w:lineRule="auto"/>
        <w:rPr>
          <w:rFonts w:ascii="var(--article-font-family)" w:eastAsia="Times New Roman" w:hAnsi="var(--article-font-family)" w:cs="Times New Roman"/>
          <w:sz w:val="24"/>
          <w:szCs w:val="24"/>
        </w:rPr>
      </w:pPr>
      <w:r w:rsidRPr="008B33C3">
        <w:rPr>
          <w:rFonts w:ascii="var(--article-font-family)" w:eastAsia="Times New Roman" w:hAnsi="var(--article-font-family)" w:cs="Times New Roman"/>
          <w:sz w:val="24"/>
          <w:szCs w:val="24"/>
        </w:rPr>
        <w:t>Life Storage in a statement confirmed it received the unsolicited all-stock proposal from Public Storage. The company said that its board along with advisors will review the offer and determine the best course of action for shareholders.</w:t>
      </w:r>
    </w:p>
    <w:p w14:paraId="427B757D" w14:textId="77777777" w:rsidR="008B33C3" w:rsidRPr="008B33C3" w:rsidRDefault="008B33C3" w:rsidP="008B33C3">
      <w:pPr>
        <w:spacing w:after="240" w:line="240" w:lineRule="auto"/>
        <w:rPr>
          <w:rFonts w:ascii="var(--article-font-family)" w:eastAsia="Times New Roman" w:hAnsi="var(--article-font-family)" w:cs="Times New Roman"/>
          <w:sz w:val="24"/>
          <w:szCs w:val="24"/>
        </w:rPr>
      </w:pPr>
      <w:r w:rsidRPr="008B33C3">
        <w:rPr>
          <w:rFonts w:ascii="var(--article-font-family)" w:eastAsia="Times New Roman" w:hAnsi="var(--article-font-family)" w:cs="Times New Roman"/>
          <w:sz w:val="24"/>
          <w:szCs w:val="24"/>
        </w:rPr>
        <w:t xml:space="preserve">By publicizing its offer, a move known as a </w:t>
      </w:r>
      <w:r w:rsidRPr="008B33C3">
        <w:rPr>
          <w:rFonts w:ascii="var(--article-font-family)" w:eastAsia="Times New Roman" w:hAnsi="var(--article-font-family)" w:cs="Times New Roman"/>
          <w:sz w:val="24"/>
          <w:szCs w:val="24"/>
          <w:highlight w:val="yellow"/>
        </w:rPr>
        <w:t>bear hug</w:t>
      </w:r>
      <w:r w:rsidRPr="008B33C3">
        <w:rPr>
          <w:rFonts w:ascii="var(--article-font-family)" w:eastAsia="Times New Roman" w:hAnsi="var(--article-font-family)" w:cs="Times New Roman"/>
          <w:sz w:val="24"/>
          <w:szCs w:val="24"/>
        </w:rPr>
        <w:t xml:space="preserve">, Public Storage is hoping Life Storage shareholders will pressure the company to come to the negotiating table. It is a tried-and-true tactic in mergers and </w:t>
      </w:r>
      <w:r w:rsidRPr="008B33C3">
        <w:rPr>
          <w:rFonts w:ascii="var(--article-font-family)" w:eastAsia="Times New Roman" w:hAnsi="var(--article-font-family)" w:cs="Times New Roman"/>
          <w:sz w:val="24"/>
          <w:szCs w:val="24"/>
        </w:rPr>
        <w:lastRenderedPageBreak/>
        <w:t>acquisitions that has become rarer lately as market volatility and economic uncertainty eat into deal activity.</w:t>
      </w:r>
    </w:p>
    <w:p w14:paraId="1557143B" w14:textId="77777777" w:rsidR="008B33C3" w:rsidRPr="008B33C3" w:rsidRDefault="008B33C3" w:rsidP="008B33C3">
      <w:pPr>
        <w:spacing w:after="240" w:line="240" w:lineRule="auto"/>
        <w:rPr>
          <w:rFonts w:ascii="var(--article-font-family)" w:eastAsia="Times New Roman" w:hAnsi="var(--article-font-family)" w:cs="Times New Roman"/>
          <w:sz w:val="24"/>
          <w:szCs w:val="24"/>
        </w:rPr>
      </w:pPr>
      <w:r w:rsidRPr="008B33C3">
        <w:rPr>
          <w:rFonts w:ascii="var(--article-font-family)" w:eastAsia="Times New Roman" w:hAnsi="var(--article-font-family)" w:cs="Times New Roman"/>
          <w:sz w:val="24"/>
          <w:szCs w:val="24"/>
        </w:rPr>
        <w:t>Public Storage, recognizable by its bright orange logo, is a Glendale, Calif., real-estate investment trust that specializes in developing, owning and operating self-storage units. Founded in 1972, it was one of the earliest major self-storage companies and today competes with businesses including </w:t>
      </w:r>
      <w:hyperlink r:id="rId11" w:history="1">
        <w:r w:rsidRPr="008B33C3">
          <w:rPr>
            <w:rFonts w:ascii="var(--article-font-family)" w:eastAsia="Times New Roman" w:hAnsi="var(--article-font-family)" w:cs="Times New Roman"/>
            <w:color w:val="0000FF"/>
            <w:sz w:val="24"/>
            <w:szCs w:val="24"/>
            <w:u w:val="single"/>
          </w:rPr>
          <w:t>Extra Space Storage</w:t>
        </w:r>
      </w:hyperlink>
      <w:r w:rsidRPr="008B33C3">
        <w:rPr>
          <w:rFonts w:ascii="var(--article-font-family)" w:eastAsia="Times New Roman" w:hAnsi="var(--article-font-family)" w:cs="Times New Roman"/>
          <w:sz w:val="24"/>
          <w:szCs w:val="24"/>
        </w:rPr>
        <w:t> Inc. and </w:t>
      </w:r>
      <w:proofErr w:type="spellStart"/>
      <w:r w:rsidRPr="008B33C3">
        <w:rPr>
          <w:rFonts w:ascii="var(--article-font-family)" w:eastAsia="Times New Roman" w:hAnsi="var(--article-font-family)" w:cs="Times New Roman"/>
          <w:sz w:val="24"/>
          <w:szCs w:val="24"/>
        </w:rPr>
        <w:fldChar w:fldCharType="begin"/>
      </w:r>
      <w:r w:rsidRPr="008B33C3">
        <w:rPr>
          <w:rFonts w:ascii="var(--article-font-family)" w:eastAsia="Times New Roman" w:hAnsi="var(--article-font-family)" w:cs="Times New Roman"/>
          <w:sz w:val="24"/>
          <w:szCs w:val="24"/>
        </w:rPr>
        <w:instrText xml:space="preserve"> HYPERLINK "https://www.wsj.com/market-data/quotes/CUBE" </w:instrText>
      </w:r>
      <w:r w:rsidRPr="008B33C3">
        <w:rPr>
          <w:rFonts w:ascii="var(--article-font-family)" w:eastAsia="Times New Roman" w:hAnsi="var(--article-font-family)" w:cs="Times New Roman"/>
          <w:sz w:val="24"/>
          <w:szCs w:val="24"/>
        </w:rPr>
        <w:fldChar w:fldCharType="separate"/>
      </w:r>
      <w:r w:rsidRPr="008B33C3">
        <w:rPr>
          <w:rFonts w:ascii="var(--article-font-family)" w:eastAsia="Times New Roman" w:hAnsi="var(--article-font-family)" w:cs="Times New Roman"/>
          <w:color w:val="0000FF"/>
          <w:sz w:val="24"/>
          <w:szCs w:val="24"/>
          <w:u w:val="single"/>
        </w:rPr>
        <w:t>CubeSmart</w:t>
      </w:r>
      <w:proofErr w:type="spellEnd"/>
      <w:r w:rsidRPr="008B33C3">
        <w:rPr>
          <w:rFonts w:ascii="var(--article-font-family)" w:eastAsia="Times New Roman" w:hAnsi="var(--article-font-family)" w:cs="Times New Roman"/>
          <w:sz w:val="24"/>
          <w:szCs w:val="24"/>
        </w:rPr>
        <w:fldChar w:fldCharType="end"/>
      </w:r>
      <w:r w:rsidRPr="008B33C3">
        <w:rPr>
          <w:rFonts w:ascii="var(--article-font-family)" w:eastAsia="Times New Roman" w:hAnsi="var(--article-font-family)" w:cs="Times New Roman"/>
          <w:sz w:val="24"/>
          <w:szCs w:val="24"/>
        </w:rPr>
        <w:t>.</w:t>
      </w:r>
    </w:p>
    <w:p w14:paraId="48AFCA6A" w14:textId="77777777" w:rsidR="008B33C3" w:rsidRPr="008B33C3" w:rsidRDefault="008B33C3" w:rsidP="008B33C3">
      <w:pPr>
        <w:spacing w:after="240" w:line="240" w:lineRule="auto"/>
        <w:rPr>
          <w:rFonts w:ascii="var(--article-font-family)" w:eastAsia="Times New Roman" w:hAnsi="var(--article-font-family)" w:cs="Times New Roman"/>
          <w:sz w:val="24"/>
          <w:szCs w:val="24"/>
        </w:rPr>
      </w:pPr>
      <w:r w:rsidRPr="008B33C3">
        <w:rPr>
          <w:rFonts w:ascii="var(--article-font-family)" w:eastAsia="Times New Roman" w:hAnsi="var(--article-font-family)" w:cs="Times New Roman"/>
          <w:sz w:val="24"/>
          <w:szCs w:val="24"/>
        </w:rPr>
        <w:t xml:space="preserve">Public Storage had interests in more than 2,800 self-storage facilities across the U.S. as of Sept. 30, according to its website. It also owns 35% of the European self-storage business </w:t>
      </w:r>
      <w:proofErr w:type="spellStart"/>
      <w:r w:rsidRPr="008B33C3">
        <w:rPr>
          <w:rFonts w:ascii="var(--article-font-family)" w:eastAsia="Times New Roman" w:hAnsi="var(--article-font-family)" w:cs="Times New Roman"/>
          <w:sz w:val="24"/>
          <w:szCs w:val="24"/>
        </w:rPr>
        <w:t>Shurgard</w:t>
      </w:r>
      <w:proofErr w:type="spellEnd"/>
      <w:r w:rsidRPr="008B33C3">
        <w:rPr>
          <w:rFonts w:ascii="var(--article-font-family)" w:eastAsia="Times New Roman" w:hAnsi="var(--article-font-family)" w:cs="Times New Roman"/>
          <w:sz w:val="24"/>
          <w:szCs w:val="24"/>
        </w:rPr>
        <w:t xml:space="preserve"> Self-Storage SA.</w:t>
      </w:r>
    </w:p>
    <w:p w14:paraId="1AF51A14" w14:textId="77777777" w:rsidR="008B33C3" w:rsidRPr="008B33C3" w:rsidRDefault="008B33C3" w:rsidP="008B33C3">
      <w:pPr>
        <w:spacing w:after="240" w:line="240" w:lineRule="auto"/>
        <w:rPr>
          <w:rFonts w:ascii="var(--article-font-family)" w:eastAsia="Times New Roman" w:hAnsi="var(--article-font-family)" w:cs="Times New Roman"/>
          <w:sz w:val="24"/>
          <w:szCs w:val="24"/>
        </w:rPr>
      </w:pPr>
      <w:r w:rsidRPr="008B33C3">
        <w:rPr>
          <w:rFonts w:ascii="var(--article-font-family)" w:eastAsia="Times New Roman" w:hAnsi="var(--article-font-family)" w:cs="Times New Roman"/>
          <w:sz w:val="24"/>
          <w:szCs w:val="24"/>
        </w:rPr>
        <w:t>Life Storage was originally a financial-planning firm when it was founded in 1982, opening its first self-storage facility in Florida in 1985. The Buffalo, N.Y., company operated under the brand Uncle Bob’s Self Storage until rebranding to Life Storage in 2017, according to its website.</w:t>
      </w:r>
    </w:p>
    <w:p w14:paraId="47F63560" w14:textId="77777777" w:rsidR="008B33C3" w:rsidRPr="008B33C3" w:rsidRDefault="008B33C3" w:rsidP="008B33C3">
      <w:pPr>
        <w:spacing w:after="240" w:line="240" w:lineRule="auto"/>
        <w:rPr>
          <w:rFonts w:ascii="var(--article-font-family)" w:eastAsia="Times New Roman" w:hAnsi="var(--article-font-family)" w:cs="Times New Roman"/>
          <w:sz w:val="24"/>
          <w:szCs w:val="24"/>
        </w:rPr>
      </w:pPr>
      <w:r w:rsidRPr="008B33C3">
        <w:rPr>
          <w:rFonts w:ascii="var(--article-font-family)" w:eastAsia="Times New Roman" w:hAnsi="var(--article-font-family)" w:cs="Times New Roman"/>
          <w:sz w:val="24"/>
          <w:szCs w:val="24"/>
        </w:rPr>
        <w:t>Public Storage Chief Executive Joseph Russell has conveyed to Life Storage officials that he is seeking a bigger real-estate portfolio and to reap economies of scale from tenant reinsurance, third-party property management and other areas.</w:t>
      </w:r>
    </w:p>
    <w:p w14:paraId="50097FC8" w14:textId="77777777" w:rsidR="008B33C3" w:rsidRPr="008B33C3" w:rsidRDefault="008B33C3" w:rsidP="008B33C3">
      <w:pPr>
        <w:spacing w:after="240" w:line="240" w:lineRule="auto"/>
        <w:rPr>
          <w:rFonts w:ascii="var(--article-font-family)" w:eastAsia="Times New Roman" w:hAnsi="var(--article-font-family)" w:cs="Times New Roman"/>
          <w:sz w:val="24"/>
          <w:szCs w:val="24"/>
        </w:rPr>
      </w:pPr>
      <w:r w:rsidRPr="008B33C3">
        <w:rPr>
          <w:rFonts w:ascii="var(--article-font-family)" w:eastAsia="Times New Roman" w:hAnsi="var(--article-font-family)" w:cs="Times New Roman"/>
          <w:sz w:val="24"/>
          <w:szCs w:val="24"/>
        </w:rPr>
        <w:t>Self-storage stocks in the U.S. </w:t>
      </w:r>
      <w:hyperlink r:id="rId12" w:tgtFrame="_blank" w:history="1">
        <w:r w:rsidRPr="008B33C3">
          <w:rPr>
            <w:rFonts w:ascii="var(--article-font-family)" w:eastAsia="Times New Roman" w:hAnsi="var(--article-font-family)" w:cs="Times New Roman"/>
            <w:color w:val="0000FF"/>
            <w:sz w:val="24"/>
            <w:szCs w:val="24"/>
            <w:u w:val="single"/>
          </w:rPr>
          <w:t>scored big gains after</w:t>
        </w:r>
      </w:hyperlink>
      <w:r w:rsidRPr="008B33C3">
        <w:rPr>
          <w:rFonts w:ascii="var(--article-font-family)" w:eastAsia="Times New Roman" w:hAnsi="var(--article-font-family)" w:cs="Times New Roman"/>
          <w:sz w:val="24"/>
          <w:szCs w:val="24"/>
        </w:rPr>
        <w:t> the initial onset of the Covid-19 pandemic, as some Americans spent time cleaning out their homes and garages while others packed up and relocated to temporary getaways thanks to new work-from-home flexibility. Public Storage shares rallied above $400 apiece in April, while Life Storage peaked at around $151.</w:t>
      </w:r>
    </w:p>
    <w:p w14:paraId="1777F054" w14:textId="77777777" w:rsidR="008B33C3" w:rsidRPr="008B33C3" w:rsidRDefault="008B33C3" w:rsidP="008B33C3">
      <w:pPr>
        <w:spacing w:after="240" w:line="240" w:lineRule="auto"/>
        <w:rPr>
          <w:rFonts w:ascii="var(--article-font-family)" w:eastAsia="Times New Roman" w:hAnsi="var(--article-font-family)" w:cs="Times New Roman"/>
          <w:sz w:val="24"/>
          <w:szCs w:val="24"/>
        </w:rPr>
      </w:pPr>
      <w:r w:rsidRPr="008B33C3">
        <w:rPr>
          <w:rFonts w:ascii="var(--article-font-family)" w:eastAsia="Times New Roman" w:hAnsi="var(--article-font-family)" w:cs="Times New Roman"/>
          <w:sz w:val="24"/>
          <w:szCs w:val="24"/>
        </w:rPr>
        <w:t>More recently, though, the stocks have shed some of those gains as many pandemic-era darlings have lost favor with investors. (Public Storage shares closed Friday at $308.47.) Both companies’ stocks are down 15% or more over the past 12 months. Life Storage has a market capitalization of $9.4 billion, compared with $54.2 billion for Public Storage.</w:t>
      </w:r>
    </w:p>
    <w:p w14:paraId="6F4B83BB" w14:textId="77777777" w:rsidR="008B33C3" w:rsidRPr="008B33C3" w:rsidRDefault="008B33C3" w:rsidP="008B33C3">
      <w:pPr>
        <w:spacing w:after="240" w:line="240" w:lineRule="auto"/>
        <w:rPr>
          <w:rFonts w:ascii="var(--article-font-family)" w:eastAsia="Times New Roman" w:hAnsi="var(--article-font-family)" w:cs="Times New Roman"/>
          <w:sz w:val="24"/>
          <w:szCs w:val="24"/>
        </w:rPr>
      </w:pPr>
      <w:r w:rsidRPr="008B33C3">
        <w:rPr>
          <w:rFonts w:ascii="var(--article-font-family)" w:eastAsia="Times New Roman" w:hAnsi="var(--article-font-family)" w:cs="Times New Roman"/>
          <w:sz w:val="24"/>
          <w:szCs w:val="24"/>
          <w:highlight w:val="yellow"/>
        </w:rPr>
        <w:t>Both companies have been acquisitive lately, though on a smaller scale.</w:t>
      </w:r>
      <w:r w:rsidRPr="008B33C3">
        <w:rPr>
          <w:rFonts w:ascii="var(--article-font-family)" w:eastAsia="Times New Roman" w:hAnsi="var(--article-font-family)" w:cs="Times New Roman"/>
          <w:sz w:val="24"/>
          <w:szCs w:val="24"/>
        </w:rPr>
        <w:t> </w:t>
      </w:r>
    </w:p>
    <w:p w14:paraId="3F098622" w14:textId="77777777" w:rsidR="008B33C3" w:rsidRPr="008B33C3" w:rsidRDefault="008B33C3" w:rsidP="008B33C3">
      <w:pPr>
        <w:spacing w:after="240" w:line="240" w:lineRule="auto"/>
        <w:rPr>
          <w:rFonts w:ascii="var(--article-font-family)" w:eastAsia="Times New Roman" w:hAnsi="var(--article-font-family)" w:cs="Times New Roman"/>
          <w:sz w:val="24"/>
          <w:szCs w:val="24"/>
        </w:rPr>
      </w:pPr>
      <w:r w:rsidRPr="008B33C3">
        <w:rPr>
          <w:rFonts w:ascii="var(--article-font-family)" w:eastAsia="Times New Roman" w:hAnsi="var(--article-font-family)" w:cs="Times New Roman"/>
          <w:sz w:val="24"/>
          <w:szCs w:val="24"/>
        </w:rPr>
        <w:t>Public Storage has mostly grown its footprint in recent years by acquiring assets. From January through September of last year, the company acquired 44 self-storage facilities across states including Oklahoma, Texas, North Carolina and South Carolina, for a total of $501.9 million, according to securities filings.</w:t>
      </w:r>
    </w:p>
    <w:p w14:paraId="6B6BA116" w14:textId="77777777" w:rsidR="008B33C3" w:rsidRPr="008B33C3" w:rsidRDefault="008B33C3" w:rsidP="008B33C3">
      <w:pPr>
        <w:spacing w:after="240" w:line="240" w:lineRule="auto"/>
        <w:rPr>
          <w:rFonts w:ascii="var(--article-font-family)" w:eastAsia="Times New Roman" w:hAnsi="var(--article-font-family)" w:cs="Times New Roman"/>
          <w:sz w:val="24"/>
          <w:szCs w:val="24"/>
        </w:rPr>
      </w:pPr>
      <w:r w:rsidRPr="008B33C3">
        <w:rPr>
          <w:rFonts w:ascii="var(--article-font-family)" w:eastAsia="Times New Roman" w:hAnsi="var(--article-font-family)" w:cs="Times New Roman"/>
          <w:sz w:val="24"/>
          <w:szCs w:val="24"/>
        </w:rPr>
        <w:t xml:space="preserve">Life Storage CEO Joseph </w:t>
      </w:r>
      <w:proofErr w:type="spellStart"/>
      <w:r w:rsidRPr="008B33C3">
        <w:rPr>
          <w:rFonts w:ascii="var(--article-font-family)" w:eastAsia="Times New Roman" w:hAnsi="var(--article-font-family)" w:cs="Times New Roman"/>
          <w:sz w:val="24"/>
          <w:szCs w:val="24"/>
        </w:rPr>
        <w:t>Saffire</w:t>
      </w:r>
      <w:proofErr w:type="spellEnd"/>
      <w:r w:rsidRPr="008B33C3">
        <w:rPr>
          <w:rFonts w:ascii="var(--article-font-family)" w:eastAsia="Times New Roman" w:hAnsi="var(--article-font-family)" w:cs="Times New Roman"/>
          <w:sz w:val="24"/>
          <w:szCs w:val="24"/>
        </w:rPr>
        <w:t> has been at the helm of the company since March 2019. In a January presentation to investors, he outlined how the business had been growing its presence rapidly throughout the Sunbelt region in the U.S. by buying up storage facilities in states including Florida, Alabama and Georgia.  </w:t>
      </w:r>
    </w:p>
    <w:p w14:paraId="1B0FC7EC" w14:textId="77777777" w:rsidR="008B33C3" w:rsidRPr="008B33C3" w:rsidRDefault="008B33C3" w:rsidP="008B33C3">
      <w:pPr>
        <w:spacing w:after="240" w:line="240" w:lineRule="auto"/>
        <w:rPr>
          <w:rFonts w:ascii="var(--article-font-family)" w:eastAsia="Times New Roman" w:hAnsi="var(--article-font-family)" w:cs="Times New Roman"/>
          <w:sz w:val="24"/>
          <w:szCs w:val="24"/>
        </w:rPr>
      </w:pPr>
      <w:r w:rsidRPr="008B33C3">
        <w:rPr>
          <w:rFonts w:ascii="var(--article-font-family)" w:eastAsia="Times New Roman" w:hAnsi="var(--article-font-family)" w:cs="Times New Roman"/>
          <w:sz w:val="24"/>
          <w:szCs w:val="24"/>
        </w:rPr>
        <w:t>Write to Lauren Thomas at </w:t>
      </w:r>
      <w:hyperlink r:id="rId13" w:tgtFrame="_blank" w:history="1">
        <w:r w:rsidRPr="008B33C3">
          <w:rPr>
            <w:rFonts w:ascii="var(--article-font-family)" w:eastAsia="Times New Roman" w:hAnsi="var(--article-font-family)" w:cs="Times New Roman"/>
            <w:color w:val="0000FF"/>
            <w:sz w:val="24"/>
            <w:szCs w:val="24"/>
            <w:u w:val="single"/>
          </w:rPr>
          <w:t>lauren.thomas@wsj.com</w:t>
        </w:r>
      </w:hyperlink>
    </w:p>
    <w:p w14:paraId="75C7C2D9" w14:textId="77777777" w:rsidR="000048FA" w:rsidRDefault="000048FA"/>
    <w:sectPr w:rsidR="000048FA" w:rsidSect="008B33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ar(--font-family-exchange)">
    <w:altName w:val="Cambria"/>
    <w:panose1 w:val="00000000000000000000"/>
    <w:charset w:val="00"/>
    <w:family w:val="roman"/>
    <w:notTrueType/>
    <w:pitch w:val="default"/>
  </w:font>
  <w:font w:name="var(--article-font-famil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E6B24"/>
    <w:multiLevelType w:val="multilevel"/>
    <w:tmpl w:val="48E4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6232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3C3"/>
    <w:rsid w:val="000048FA"/>
    <w:rsid w:val="006F35AA"/>
    <w:rsid w:val="008A78ED"/>
    <w:rsid w:val="008B3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221E9"/>
  <w15:chartTrackingRefBased/>
  <w15:docId w15:val="{7C7FAA77-F50C-4280-9BDC-D196E1745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B33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B33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3C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B33C3"/>
    <w:rPr>
      <w:rFonts w:ascii="Times New Roman" w:eastAsia="Times New Roman" w:hAnsi="Times New Roman" w:cs="Times New Roman"/>
      <w:b/>
      <w:bCs/>
      <w:sz w:val="36"/>
      <w:szCs w:val="36"/>
    </w:rPr>
  </w:style>
  <w:style w:type="paragraph" w:customStyle="1" w:styleId="css-l7nv23-flashline">
    <w:name w:val="css-l7nv23-flashline"/>
    <w:basedOn w:val="Normal"/>
    <w:rsid w:val="008B33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chtxzh-breadcrumb-breadcrumb-breadcrumb-breadcrumb-breadcrumb">
    <w:name w:val="css-chtxzh-breadcrumb-breadcrumb-breadcrumb-breadcrumb-breadcrumb"/>
    <w:basedOn w:val="Normal"/>
    <w:rsid w:val="008B33C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B33C3"/>
    <w:rPr>
      <w:color w:val="0000FF"/>
      <w:u w:val="single"/>
    </w:rPr>
  </w:style>
  <w:style w:type="character" w:customStyle="1" w:styleId="css-7e2iv5-captionspan">
    <w:name w:val="css-7e2iv5-captionspan"/>
    <w:basedOn w:val="DefaultParagraphFont"/>
    <w:rsid w:val="008B33C3"/>
  </w:style>
  <w:style w:type="character" w:customStyle="1" w:styleId="css-g3wtir-credit">
    <w:name w:val="css-g3wtir-credit"/>
    <w:basedOn w:val="DefaultParagraphFont"/>
    <w:rsid w:val="008B33C3"/>
  </w:style>
  <w:style w:type="character" w:customStyle="1" w:styleId="css-1i2ud9c-credittag">
    <w:name w:val="css-1i2ud9c-credittag"/>
    <w:basedOn w:val="DefaultParagraphFont"/>
    <w:rsid w:val="008B33C3"/>
  </w:style>
  <w:style w:type="character" w:customStyle="1" w:styleId="css-nyr2iw-authorcontainer">
    <w:name w:val="css-nyr2iw-authorcontainer"/>
    <w:basedOn w:val="DefaultParagraphFont"/>
    <w:rsid w:val="008B33C3"/>
  </w:style>
  <w:style w:type="character" w:customStyle="1" w:styleId="css-ap76u5-styledtext">
    <w:name w:val="css-ap76u5-styledtext"/>
    <w:basedOn w:val="DefaultParagraphFont"/>
    <w:rsid w:val="008B33C3"/>
  </w:style>
  <w:style w:type="character" w:customStyle="1" w:styleId="css-yk9kgz-printbuttonspan">
    <w:name w:val="css-yk9kgz-printbuttonspan"/>
    <w:basedOn w:val="DefaultParagraphFont"/>
    <w:rsid w:val="008B33C3"/>
  </w:style>
  <w:style w:type="character" w:customStyle="1" w:styleId="css-h39wql-popoverbuttontext">
    <w:name w:val="css-h39wql-popoverbuttontext"/>
    <w:basedOn w:val="DefaultParagraphFont"/>
    <w:rsid w:val="008B33C3"/>
  </w:style>
  <w:style w:type="character" w:customStyle="1" w:styleId="visually-hidden">
    <w:name w:val="visually-hidden"/>
    <w:basedOn w:val="DefaultParagraphFont"/>
    <w:rsid w:val="008B33C3"/>
  </w:style>
  <w:style w:type="character" w:customStyle="1" w:styleId="audio-queue-button-text">
    <w:name w:val="audio-queue-button-text"/>
    <w:basedOn w:val="DefaultParagraphFont"/>
    <w:rsid w:val="008B33C3"/>
  </w:style>
  <w:style w:type="paragraph" w:customStyle="1" w:styleId="css-xbvutc-paragraph">
    <w:name w:val="css-xbvutc-paragraph"/>
    <w:basedOn w:val="Normal"/>
    <w:rsid w:val="008B33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hk2j0i-chicletchange">
    <w:name w:val="css-1hk2j0i-chicletchange"/>
    <w:basedOn w:val="DefaultParagraphFont"/>
    <w:rsid w:val="008B33C3"/>
  </w:style>
  <w:style w:type="character" w:customStyle="1" w:styleId="css-1q7p60h-arrowhiddenlabel">
    <w:name w:val="css-1q7p60h-arrowhiddenlabel"/>
    <w:basedOn w:val="DefaultParagraphFont"/>
    <w:rsid w:val="008B33C3"/>
  </w:style>
  <w:style w:type="paragraph" w:customStyle="1" w:styleId="css-1mzr6y5">
    <w:name w:val="css-1mzr6y5"/>
    <w:basedOn w:val="Normal"/>
    <w:rsid w:val="008B33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zzxhp6">
    <w:name w:val="css-zzxhp6"/>
    <w:basedOn w:val="Normal"/>
    <w:rsid w:val="008B33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5ixe8y">
    <w:name w:val="css-5ixe8y"/>
    <w:basedOn w:val="Normal"/>
    <w:rsid w:val="008B33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imgb3h">
    <w:name w:val="css-imgb3h"/>
    <w:basedOn w:val="DefaultParagraphFont"/>
    <w:rsid w:val="008B33C3"/>
  </w:style>
  <w:style w:type="character" w:customStyle="1" w:styleId="css-g6fboh">
    <w:name w:val="css-g6fboh"/>
    <w:basedOn w:val="DefaultParagraphFont"/>
    <w:rsid w:val="008B3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559217">
      <w:bodyDiv w:val="1"/>
      <w:marLeft w:val="0"/>
      <w:marRight w:val="0"/>
      <w:marTop w:val="0"/>
      <w:marBottom w:val="0"/>
      <w:divBdr>
        <w:top w:val="none" w:sz="0" w:space="0" w:color="auto"/>
        <w:left w:val="none" w:sz="0" w:space="0" w:color="auto"/>
        <w:bottom w:val="none" w:sz="0" w:space="0" w:color="auto"/>
        <w:right w:val="none" w:sz="0" w:space="0" w:color="auto"/>
      </w:divBdr>
      <w:divsChild>
        <w:div w:id="952829197">
          <w:marLeft w:val="0"/>
          <w:marRight w:val="0"/>
          <w:marTop w:val="150"/>
          <w:marBottom w:val="375"/>
          <w:divBdr>
            <w:top w:val="none" w:sz="0" w:space="0" w:color="auto"/>
            <w:left w:val="none" w:sz="0" w:space="0" w:color="auto"/>
            <w:bottom w:val="none" w:sz="0" w:space="0" w:color="auto"/>
            <w:right w:val="none" w:sz="0" w:space="0" w:color="auto"/>
          </w:divBdr>
          <w:divsChild>
            <w:div w:id="970402010">
              <w:marLeft w:val="150"/>
              <w:marRight w:val="150"/>
              <w:marTop w:val="0"/>
              <w:marBottom w:val="0"/>
              <w:divBdr>
                <w:top w:val="none" w:sz="0" w:space="0" w:color="auto"/>
                <w:left w:val="none" w:sz="0" w:space="0" w:color="auto"/>
                <w:bottom w:val="none" w:sz="0" w:space="0" w:color="auto"/>
                <w:right w:val="none" w:sz="0" w:space="0" w:color="auto"/>
              </w:divBdr>
              <w:divsChild>
                <w:div w:id="1346250356">
                  <w:marLeft w:val="0"/>
                  <w:marRight w:val="0"/>
                  <w:marTop w:val="0"/>
                  <w:marBottom w:val="0"/>
                  <w:divBdr>
                    <w:top w:val="none" w:sz="0" w:space="0" w:color="auto"/>
                    <w:left w:val="none" w:sz="0" w:space="0" w:color="auto"/>
                    <w:bottom w:val="none" w:sz="0" w:space="0" w:color="auto"/>
                    <w:right w:val="none" w:sz="0" w:space="0" w:color="auto"/>
                  </w:divBdr>
                </w:div>
                <w:div w:id="97937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5655">
          <w:marLeft w:val="150"/>
          <w:marRight w:val="150"/>
          <w:marTop w:val="0"/>
          <w:marBottom w:val="0"/>
          <w:divBdr>
            <w:top w:val="none" w:sz="0" w:space="0" w:color="auto"/>
            <w:left w:val="none" w:sz="0" w:space="0" w:color="auto"/>
            <w:bottom w:val="none" w:sz="0" w:space="0" w:color="auto"/>
            <w:right w:val="none" w:sz="0" w:space="0" w:color="auto"/>
          </w:divBdr>
          <w:divsChild>
            <w:div w:id="1386027921">
              <w:marLeft w:val="0"/>
              <w:marRight w:val="0"/>
              <w:marTop w:val="0"/>
              <w:marBottom w:val="330"/>
              <w:divBdr>
                <w:top w:val="none" w:sz="0" w:space="0" w:color="auto"/>
                <w:left w:val="none" w:sz="0" w:space="0" w:color="auto"/>
                <w:bottom w:val="none" w:sz="0" w:space="0" w:color="auto"/>
                <w:right w:val="none" w:sz="0" w:space="0" w:color="auto"/>
              </w:divBdr>
            </w:div>
            <w:div w:id="2099326540">
              <w:marLeft w:val="0"/>
              <w:marRight w:val="0"/>
              <w:marTop w:val="0"/>
              <w:marBottom w:val="450"/>
              <w:divBdr>
                <w:top w:val="none" w:sz="0" w:space="0" w:color="auto"/>
                <w:left w:val="none" w:sz="0" w:space="0" w:color="auto"/>
                <w:bottom w:val="none" w:sz="0" w:space="0" w:color="auto"/>
                <w:right w:val="none" w:sz="0" w:space="0" w:color="auto"/>
              </w:divBdr>
              <w:divsChild>
                <w:div w:id="808782782">
                  <w:marLeft w:val="0"/>
                  <w:marRight w:val="0"/>
                  <w:marTop w:val="0"/>
                  <w:marBottom w:val="0"/>
                  <w:divBdr>
                    <w:top w:val="none" w:sz="0" w:space="0" w:color="auto"/>
                    <w:left w:val="none" w:sz="0" w:space="0" w:color="auto"/>
                    <w:bottom w:val="none" w:sz="0" w:space="0" w:color="auto"/>
                    <w:right w:val="none" w:sz="0" w:space="0" w:color="auto"/>
                  </w:divBdr>
                  <w:divsChild>
                    <w:div w:id="53577720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658339413">
              <w:marLeft w:val="0"/>
              <w:marRight w:val="0"/>
              <w:marTop w:val="0"/>
              <w:marBottom w:val="300"/>
              <w:divBdr>
                <w:top w:val="none" w:sz="0" w:space="0" w:color="auto"/>
                <w:left w:val="none" w:sz="0" w:space="0" w:color="auto"/>
                <w:bottom w:val="none" w:sz="0" w:space="0" w:color="auto"/>
                <w:right w:val="none" w:sz="0" w:space="0" w:color="auto"/>
              </w:divBdr>
              <w:divsChild>
                <w:div w:id="1107697849">
                  <w:marLeft w:val="0"/>
                  <w:marRight w:val="0"/>
                  <w:marTop w:val="0"/>
                  <w:marBottom w:val="0"/>
                  <w:divBdr>
                    <w:top w:val="none" w:sz="0" w:space="0" w:color="auto"/>
                    <w:left w:val="none" w:sz="0" w:space="0" w:color="auto"/>
                    <w:bottom w:val="none" w:sz="0" w:space="0" w:color="auto"/>
                    <w:right w:val="none" w:sz="0" w:space="0" w:color="auto"/>
                  </w:divBdr>
                </w:div>
              </w:divsChild>
            </w:div>
            <w:div w:id="1236083636">
              <w:marLeft w:val="0"/>
              <w:marRight w:val="0"/>
              <w:marTop w:val="0"/>
              <w:marBottom w:val="330"/>
              <w:divBdr>
                <w:top w:val="none" w:sz="0" w:space="0" w:color="auto"/>
                <w:left w:val="none" w:sz="0" w:space="0" w:color="auto"/>
                <w:bottom w:val="none" w:sz="0" w:space="0" w:color="auto"/>
                <w:right w:val="none" w:sz="0" w:space="0" w:color="auto"/>
              </w:divBdr>
              <w:divsChild>
                <w:div w:id="961419694">
                  <w:marLeft w:val="0"/>
                  <w:marRight w:val="0"/>
                  <w:marTop w:val="0"/>
                  <w:marBottom w:val="0"/>
                  <w:divBdr>
                    <w:top w:val="none" w:sz="0" w:space="0" w:color="auto"/>
                    <w:left w:val="none" w:sz="0" w:space="0" w:color="auto"/>
                    <w:bottom w:val="none" w:sz="0" w:space="0" w:color="auto"/>
                    <w:right w:val="none" w:sz="0" w:space="0" w:color="auto"/>
                  </w:divBdr>
                  <w:divsChild>
                    <w:div w:id="690422255">
                      <w:marLeft w:val="0"/>
                      <w:marRight w:val="0"/>
                      <w:marTop w:val="0"/>
                      <w:marBottom w:val="0"/>
                      <w:divBdr>
                        <w:top w:val="none" w:sz="0" w:space="0" w:color="auto"/>
                        <w:left w:val="none" w:sz="0" w:space="0" w:color="auto"/>
                        <w:bottom w:val="none" w:sz="0" w:space="0" w:color="auto"/>
                        <w:right w:val="none" w:sz="0" w:space="0" w:color="auto"/>
                      </w:divBdr>
                      <w:divsChild>
                        <w:div w:id="1688603156">
                          <w:marLeft w:val="0"/>
                          <w:marRight w:val="0"/>
                          <w:marTop w:val="0"/>
                          <w:marBottom w:val="0"/>
                          <w:divBdr>
                            <w:top w:val="single" w:sz="6" w:space="0" w:color="EBEBEB"/>
                            <w:left w:val="single" w:sz="6" w:space="0" w:color="EBEBEB"/>
                            <w:bottom w:val="single" w:sz="6" w:space="0" w:color="EBEBEB"/>
                            <w:right w:val="single" w:sz="6" w:space="0" w:color="EBEBEB"/>
                          </w:divBdr>
                          <w:divsChild>
                            <w:div w:id="1716468996">
                              <w:marLeft w:val="0"/>
                              <w:marRight w:val="0"/>
                              <w:marTop w:val="0"/>
                              <w:marBottom w:val="0"/>
                              <w:divBdr>
                                <w:top w:val="none" w:sz="0" w:space="0" w:color="auto"/>
                                <w:left w:val="none" w:sz="0" w:space="0" w:color="auto"/>
                                <w:bottom w:val="none" w:sz="0" w:space="0" w:color="auto"/>
                                <w:right w:val="none" w:sz="0" w:space="0" w:color="auto"/>
                              </w:divBdr>
                              <w:divsChild>
                                <w:div w:id="1616056643">
                                  <w:marLeft w:val="75"/>
                                  <w:marRight w:val="0"/>
                                  <w:marTop w:val="0"/>
                                  <w:marBottom w:val="0"/>
                                  <w:divBdr>
                                    <w:top w:val="none" w:sz="0" w:space="0" w:color="auto"/>
                                    <w:left w:val="none" w:sz="0" w:space="0" w:color="auto"/>
                                    <w:bottom w:val="none" w:sz="0" w:space="0" w:color="auto"/>
                                    <w:right w:val="none" w:sz="0" w:space="0" w:color="auto"/>
                                  </w:divBdr>
                                  <w:divsChild>
                                    <w:div w:id="455411638">
                                      <w:marLeft w:val="0"/>
                                      <w:marRight w:val="0"/>
                                      <w:marTop w:val="0"/>
                                      <w:marBottom w:val="0"/>
                                      <w:divBdr>
                                        <w:top w:val="none" w:sz="0" w:space="0" w:color="auto"/>
                                        <w:left w:val="none" w:sz="0" w:space="0" w:color="auto"/>
                                        <w:bottom w:val="none" w:sz="0" w:space="0" w:color="auto"/>
                                        <w:right w:val="none" w:sz="0" w:space="0" w:color="auto"/>
                                      </w:divBdr>
                                    </w:div>
                                    <w:div w:id="1846312561">
                                      <w:marLeft w:val="75"/>
                                      <w:marRight w:val="0"/>
                                      <w:marTop w:val="0"/>
                                      <w:marBottom w:val="0"/>
                                      <w:divBdr>
                                        <w:top w:val="none" w:sz="0" w:space="0" w:color="auto"/>
                                        <w:left w:val="none" w:sz="0" w:space="0" w:color="auto"/>
                                        <w:bottom w:val="none" w:sz="0" w:space="0" w:color="auto"/>
                                        <w:right w:val="none" w:sz="0" w:space="0" w:color="auto"/>
                                      </w:divBdr>
                                    </w:div>
                                  </w:divsChild>
                                </w:div>
                                <w:div w:id="1240090685">
                                  <w:marLeft w:val="0"/>
                                  <w:marRight w:val="0"/>
                                  <w:marTop w:val="0"/>
                                  <w:marBottom w:val="0"/>
                                  <w:divBdr>
                                    <w:top w:val="none" w:sz="0" w:space="0" w:color="auto"/>
                                    <w:left w:val="none" w:sz="0" w:space="0" w:color="auto"/>
                                    <w:bottom w:val="none" w:sz="0" w:space="0" w:color="auto"/>
                                    <w:right w:val="none" w:sz="0" w:space="0" w:color="auto"/>
                                  </w:divBdr>
                                  <w:divsChild>
                                    <w:div w:id="128079654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198515">
              <w:marLeft w:val="0"/>
              <w:marRight w:val="0"/>
              <w:marTop w:val="0"/>
              <w:marBottom w:val="0"/>
              <w:divBdr>
                <w:top w:val="none" w:sz="0" w:space="0" w:color="auto"/>
                <w:left w:val="none" w:sz="0" w:space="0" w:color="auto"/>
                <w:bottom w:val="none" w:sz="0" w:space="0" w:color="auto"/>
                <w:right w:val="none" w:sz="0" w:space="0" w:color="auto"/>
              </w:divBdr>
              <w:divsChild>
                <w:div w:id="1460995731">
                  <w:marLeft w:val="0"/>
                  <w:marRight w:val="480"/>
                  <w:marTop w:val="240"/>
                  <w:marBottom w:val="240"/>
                  <w:divBdr>
                    <w:top w:val="none" w:sz="0" w:space="0" w:color="auto"/>
                    <w:left w:val="none" w:sz="0" w:space="0" w:color="auto"/>
                    <w:bottom w:val="none" w:sz="0" w:space="0" w:color="auto"/>
                    <w:right w:val="none" w:sz="0" w:space="0" w:color="auto"/>
                  </w:divBdr>
                  <w:divsChild>
                    <w:div w:id="236944311">
                      <w:marLeft w:val="0"/>
                      <w:marRight w:val="0"/>
                      <w:marTop w:val="0"/>
                      <w:marBottom w:val="0"/>
                      <w:divBdr>
                        <w:top w:val="none" w:sz="0" w:space="0" w:color="auto"/>
                        <w:left w:val="none" w:sz="0" w:space="0" w:color="auto"/>
                        <w:bottom w:val="none" w:sz="0" w:space="0" w:color="auto"/>
                        <w:right w:val="none" w:sz="0" w:space="0" w:color="auto"/>
                      </w:divBdr>
                      <w:divsChild>
                        <w:div w:id="668756476">
                          <w:marLeft w:val="0"/>
                          <w:marRight w:val="0"/>
                          <w:marTop w:val="0"/>
                          <w:marBottom w:val="0"/>
                          <w:divBdr>
                            <w:top w:val="none" w:sz="0" w:space="0" w:color="auto"/>
                            <w:left w:val="none" w:sz="0" w:space="0" w:color="auto"/>
                            <w:bottom w:val="none" w:sz="0" w:space="0" w:color="auto"/>
                            <w:right w:val="none" w:sz="0" w:space="0" w:color="auto"/>
                          </w:divBdr>
                          <w:divsChild>
                            <w:div w:id="1530992476">
                              <w:marLeft w:val="0"/>
                              <w:marRight w:val="0"/>
                              <w:marTop w:val="0"/>
                              <w:marBottom w:val="0"/>
                              <w:divBdr>
                                <w:top w:val="none" w:sz="0" w:space="0" w:color="auto"/>
                                <w:left w:val="none" w:sz="0" w:space="0" w:color="auto"/>
                                <w:bottom w:val="none" w:sz="0" w:space="0" w:color="auto"/>
                                <w:right w:val="none" w:sz="0" w:space="0" w:color="auto"/>
                              </w:divBdr>
                              <w:divsChild>
                                <w:div w:id="497427634">
                                  <w:marLeft w:val="0"/>
                                  <w:marRight w:val="0"/>
                                  <w:marTop w:val="0"/>
                                  <w:marBottom w:val="0"/>
                                  <w:divBdr>
                                    <w:top w:val="none" w:sz="0" w:space="0" w:color="auto"/>
                                    <w:left w:val="none" w:sz="0" w:space="0" w:color="auto"/>
                                    <w:bottom w:val="none" w:sz="0" w:space="0" w:color="auto"/>
                                    <w:right w:val="none" w:sz="0" w:space="0" w:color="auto"/>
                                  </w:divBdr>
                                  <w:divsChild>
                                    <w:div w:id="808476886">
                                      <w:marLeft w:val="0"/>
                                      <w:marRight w:val="180"/>
                                      <w:marTop w:val="0"/>
                                      <w:marBottom w:val="0"/>
                                      <w:divBdr>
                                        <w:top w:val="none" w:sz="0" w:space="0" w:color="auto"/>
                                        <w:left w:val="none" w:sz="0" w:space="0" w:color="auto"/>
                                        <w:bottom w:val="none" w:sz="0" w:space="0" w:color="auto"/>
                                        <w:right w:val="none" w:sz="0" w:space="0" w:color="auto"/>
                                      </w:divBdr>
                                      <w:divsChild>
                                        <w:div w:id="11064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018371">
                  <w:marLeft w:val="0"/>
                  <w:marRight w:val="480"/>
                  <w:marTop w:val="480"/>
                  <w:marBottom w:val="33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sj.com/market-data/quotes/PSA" TargetMode="External"/><Relationship Id="rId13" Type="http://schemas.openxmlformats.org/officeDocument/2006/relationships/hyperlink" Target="mailto:lauren.thomas@wsj.com" TargetMode="External"/><Relationship Id="rId3" Type="http://schemas.openxmlformats.org/officeDocument/2006/relationships/settings" Target="settings.xml"/><Relationship Id="rId7" Type="http://schemas.openxmlformats.org/officeDocument/2006/relationships/hyperlink" Target="https://www.wsj.com/news/author/lauren-thomas" TargetMode="External"/><Relationship Id="rId12" Type="http://schemas.openxmlformats.org/officeDocument/2006/relationships/hyperlink" Target="https://www.wsj.com/articles/self-storage-is-the-pandemics-hot-property-11640132345?mod=article_i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wsj.com/market-data/quotes/EXR" TargetMode="External"/><Relationship Id="rId5" Type="http://schemas.openxmlformats.org/officeDocument/2006/relationships/hyperlink" Target="https://www.wsj.com/news/types/deals-deal-makers?mod=breadcrumb" TargetMode="External"/><Relationship Id="rId15" Type="http://schemas.openxmlformats.org/officeDocument/2006/relationships/theme" Target="theme/theme1.xml"/><Relationship Id="rId10" Type="http://schemas.openxmlformats.org/officeDocument/2006/relationships/hyperlink" Target="https://www.wsj.com/market-data/quotes/NCMGY" TargetMode="External"/><Relationship Id="rId4" Type="http://schemas.openxmlformats.org/officeDocument/2006/relationships/webSettings" Target="webSettings.xml"/><Relationship Id="rId9" Type="http://schemas.openxmlformats.org/officeDocument/2006/relationships/hyperlink" Target="https://www.wsj.com/market-data/quotes/LS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897</Words>
  <Characters>5114</Characters>
  <Application>Microsoft Office Word</Application>
  <DocSecurity>0</DocSecurity>
  <Lines>42</Lines>
  <Paragraphs>11</Paragraphs>
  <ScaleCrop>false</ScaleCrop>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T Garcia</dc:creator>
  <cp:keywords/>
  <dc:description/>
  <cp:lastModifiedBy>Anthony T Garcia</cp:lastModifiedBy>
  <cp:revision>1</cp:revision>
  <dcterms:created xsi:type="dcterms:W3CDTF">2023-02-06T14:43:00Z</dcterms:created>
  <dcterms:modified xsi:type="dcterms:W3CDTF">2023-02-06T14:49:00Z</dcterms:modified>
</cp:coreProperties>
</file>