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5287" w14:textId="475B81A5" w:rsidR="006C471C" w:rsidRPr="00B4391D" w:rsidRDefault="005A08BD">
      <w:pPr>
        <w:rPr>
          <w:b/>
          <w:bCs/>
        </w:rPr>
      </w:pPr>
      <w:r w:rsidRPr="00B4391D">
        <w:rPr>
          <w:b/>
          <w:bCs/>
        </w:rPr>
        <w:t>FINAL EXAM REVIEW</w:t>
      </w:r>
    </w:p>
    <w:p w14:paraId="1C896F6F" w14:textId="6EEBF1F8" w:rsidR="005A08BD" w:rsidRDefault="005A08BD" w:rsidP="005A08BD">
      <w:pPr>
        <w:pStyle w:val="ListParagraph"/>
        <w:numPr>
          <w:ilvl w:val="0"/>
          <w:numId w:val="1"/>
        </w:numPr>
      </w:pPr>
      <w:r>
        <w:t>INPUT: 2 YEARS OF BALANCE SHEET AND 2 YEAR OF INCOME STATEMENT</w:t>
      </w:r>
    </w:p>
    <w:p w14:paraId="7684EC6F" w14:textId="77777777" w:rsidR="003F7B37" w:rsidRDefault="005A08BD" w:rsidP="005A08BD">
      <w:pPr>
        <w:pStyle w:val="ListParagraph"/>
      </w:pPr>
      <w:r>
        <w:t xml:space="preserve">OUTPUT: BUILD A CASH FLOW STATEMENT AND RATIO ANALYSIS (CHAPTER 15) </w:t>
      </w:r>
    </w:p>
    <w:p w14:paraId="53B5BE47" w14:textId="77777777" w:rsidR="003F7B37" w:rsidRDefault="003F7B37" w:rsidP="005A08BD">
      <w:pPr>
        <w:pStyle w:val="ListParagraph"/>
        <w:rPr>
          <w:color w:val="FF0000"/>
        </w:rPr>
      </w:pPr>
    </w:p>
    <w:p w14:paraId="639F6D51" w14:textId="1B86B466" w:rsidR="005A08BD" w:rsidRPr="005A08BD" w:rsidRDefault="003F7B37" w:rsidP="005A08BD">
      <w:pPr>
        <w:pStyle w:val="ListParagraph"/>
        <w:rPr>
          <w:color w:val="FF0000"/>
        </w:rPr>
      </w:pPr>
      <w:r w:rsidRPr="003F7B37">
        <w:rPr>
          <w:color w:val="FF0000"/>
        </w:rPr>
        <w:t>SPREADSHEET: MARCH</w:t>
      </w:r>
      <w:r w:rsidR="005A08BD">
        <w:rPr>
          <w:color w:val="FF0000"/>
        </w:rPr>
        <w:t xml:space="preserve"> </w:t>
      </w:r>
      <w:r w:rsidR="0073368D">
        <w:rPr>
          <w:color w:val="FF0000"/>
        </w:rPr>
        <w:t>18-22</w:t>
      </w:r>
      <w:r w:rsidR="005A08BD">
        <w:rPr>
          <w:color w:val="FF0000"/>
        </w:rPr>
        <w:t xml:space="preserve"> SPREADSHEET</w:t>
      </w:r>
      <w:r w:rsidR="00D028D5">
        <w:rPr>
          <w:color w:val="FF0000"/>
        </w:rPr>
        <w:t xml:space="preserve"> (Financial Statement Analysis)</w:t>
      </w:r>
    </w:p>
    <w:p w14:paraId="6503C108" w14:textId="77777777" w:rsidR="005A08BD" w:rsidRDefault="005A08BD" w:rsidP="005A08BD">
      <w:pPr>
        <w:pStyle w:val="ListParagraph"/>
      </w:pPr>
    </w:p>
    <w:p w14:paraId="7CCB3CDC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TRANSACTION SOURCES &amp; USES </w:t>
      </w:r>
    </w:p>
    <w:p w14:paraId="20E3E246" w14:textId="18534E1B" w:rsidR="005A08BD" w:rsidRDefault="005A08BD" w:rsidP="005A08BD">
      <w:pPr>
        <w:pStyle w:val="ListParagraph"/>
      </w:pPr>
      <w:r>
        <w:t xml:space="preserve">OUTPUT: PROFORMA BALANCE SHEET </w:t>
      </w:r>
    </w:p>
    <w:p w14:paraId="654AFA27" w14:textId="368C6EB7" w:rsidR="003F7B37" w:rsidRPr="003F7B37" w:rsidRDefault="003F7B37" w:rsidP="003F7B37">
      <w:pPr>
        <w:ind w:left="720"/>
        <w:rPr>
          <w:color w:val="FF0000"/>
        </w:rPr>
      </w:pPr>
      <w:bookmarkStart w:id="0" w:name="_Hlk70315869"/>
      <w:r w:rsidRPr="003F7B37">
        <w:rPr>
          <w:color w:val="FF0000"/>
        </w:rPr>
        <w:t>SPREADSHEET</w:t>
      </w:r>
      <w:r w:rsidR="00CE7D18">
        <w:rPr>
          <w:color w:val="FF0000"/>
        </w:rPr>
        <w:t>:</w:t>
      </w:r>
      <w:r w:rsidR="00E91C26">
        <w:rPr>
          <w:color w:val="FF0000"/>
        </w:rPr>
        <w:t xml:space="preserve"> MAY 3</w:t>
      </w:r>
      <w:r w:rsidRPr="003F7B37">
        <w:rPr>
          <w:color w:val="FF0000"/>
        </w:rPr>
        <w:t xml:space="preserve"> </w:t>
      </w:r>
      <w:r w:rsidR="00FE18AB">
        <w:rPr>
          <w:color w:val="FF0000"/>
        </w:rPr>
        <w:t>– (</w:t>
      </w:r>
      <w:r w:rsidR="008A5C2A">
        <w:rPr>
          <w:color w:val="FF0000"/>
        </w:rPr>
        <w:t>Pro-forma Balance Sheet Template &amp; Answers)</w:t>
      </w:r>
      <w:r w:rsidR="00FE18AB">
        <w:rPr>
          <w:color w:val="FF0000"/>
        </w:rPr>
        <w:t>)</w:t>
      </w:r>
      <w:r w:rsidRPr="003F7B37">
        <w:rPr>
          <w:color w:val="FF0000"/>
        </w:rPr>
        <w:t xml:space="preserve"> </w:t>
      </w:r>
      <w:bookmarkEnd w:id="0"/>
    </w:p>
    <w:p w14:paraId="0CA78A40" w14:textId="0EC3DD3E" w:rsidR="005A08BD" w:rsidRDefault="005A08BD" w:rsidP="005A08BD">
      <w:pPr>
        <w:pStyle w:val="ListParagraph"/>
        <w:numPr>
          <w:ilvl w:val="0"/>
          <w:numId w:val="1"/>
        </w:numPr>
      </w:pPr>
      <w:r>
        <w:t xml:space="preserve">INPUT: CASE STUDY </w:t>
      </w:r>
    </w:p>
    <w:p w14:paraId="5564D2A6" w14:textId="77777777" w:rsidR="005A08BD" w:rsidRDefault="005A08BD" w:rsidP="005A08BD">
      <w:pPr>
        <w:pStyle w:val="ListParagraph"/>
      </w:pPr>
      <w:r>
        <w:t>OUTPUT: BUILD THE TRANSACTION SOURCES AND USES AND CALCULATE WACC</w:t>
      </w:r>
    </w:p>
    <w:p w14:paraId="201645C0" w14:textId="0B0B40EF" w:rsidR="005A08BD" w:rsidRDefault="005A08BD" w:rsidP="005A08BD">
      <w:pPr>
        <w:pStyle w:val="ListParagraph"/>
      </w:pPr>
      <w:r>
        <w:t xml:space="preserve"> </w:t>
      </w:r>
    </w:p>
    <w:p w14:paraId="753620CE" w14:textId="776A9A76" w:rsidR="003F7B37" w:rsidRDefault="000B7496" w:rsidP="005A08BD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 xml:space="preserve">: </w:t>
      </w:r>
      <w:r w:rsidR="00E91C26">
        <w:rPr>
          <w:color w:val="FF0000"/>
        </w:rPr>
        <w:t>APRIL 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3E8FF474" w14:textId="60578604" w:rsidR="00574ADB" w:rsidRDefault="00574ADB" w:rsidP="00574ADB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</w:t>
      </w:r>
      <w:r>
        <w:rPr>
          <w:color w:val="FF0000"/>
        </w:rPr>
        <w:t>9</w:t>
      </w:r>
      <w:r w:rsidRPr="003F7B37">
        <w:rPr>
          <w:color w:val="FF0000"/>
        </w:rPr>
        <w:t xml:space="preserve"> </w:t>
      </w:r>
      <w:r>
        <w:rPr>
          <w:color w:val="FF0000"/>
        </w:rPr>
        <w:t>– (</w:t>
      </w:r>
      <w:r>
        <w:rPr>
          <w:color w:val="FF0000"/>
        </w:rPr>
        <w:t xml:space="preserve">Transaction </w:t>
      </w:r>
      <w:r w:rsidR="00801C18">
        <w:rPr>
          <w:color w:val="FF0000"/>
        </w:rPr>
        <w:t>S&amp;U WACC and Debt Capacity</w:t>
      </w:r>
      <w:r>
        <w:rPr>
          <w:color w:val="FF0000"/>
        </w:rPr>
        <w:t>)</w:t>
      </w:r>
    </w:p>
    <w:p w14:paraId="3C2C9F03" w14:textId="77777777" w:rsidR="000B7496" w:rsidRDefault="000B7496" w:rsidP="005A08BD">
      <w:pPr>
        <w:pStyle w:val="ListParagraph"/>
      </w:pPr>
    </w:p>
    <w:p w14:paraId="0C784B2F" w14:textId="7050BBE4" w:rsidR="005A08BD" w:rsidRDefault="005A08BD" w:rsidP="005A08BD">
      <w:pPr>
        <w:pStyle w:val="ListParagraph"/>
        <w:numPr>
          <w:ilvl w:val="0"/>
          <w:numId w:val="1"/>
        </w:numPr>
      </w:pPr>
      <w:r>
        <w:t xml:space="preserve">INPUT: DEBT INFORMATION (DEBT AMOUNT, INTEREST (floating or Fixed), AMORTIZATION SCHEDULE </w:t>
      </w:r>
    </w:p>
    <w:p w14:paraId="2177CE02" w14:textId="38958495" w:rsidR="005A08BD" w:rsidRDefault="005A08BD" w:rsidP="005A08BD">
      <w:pPr>
        <w:pStyle w:val="ListParagraph"/>
      </w:pPr>
      <w:r>
        <w:t>OUTPUT: DEBT SCHEDULE</w:t>
      </w:r>
    </w:p>
    <w:p w14:paraId="5B0C2ACF" w14:textId="77777777" w:rsidR="003F7B37" w:rsidRDefault="003F7B37" w:rsidP="005A08BD">
      <w:pPr>
        <w:pStyle w:val="ListParagraph"/>
      </w:pPr>
    </w:p>
    <w:p w14:paraId="7674D862" w14:textId="4CC28946" w:rsidR="00E5306F" w:rsidRDefault="00E5306F" w:rsidP="00E5306F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41AFC1CE" w14:textId="1A942B85" w:rsidR="00801C18" w:rsidRDefault="00801C18" w:rsidP="00E5306F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</w:t>
      </w:r>
      <w:r>
        <w:rPr>
          <w:color w:val="FF0000"/>
        </w:rPr>
        <w:t>9</w:t>
      </w:r>
      <w:r w:rsidRPr="003F7B37">
        <w:rPr>
          <w:color w:val="FF0000"/>
        </w:rPr>
        <w:t xml:space="preserve"> </w:t>
      </w:r>
      <w:r>
        <w:rPr>
          <w:color w:val="FF0000"/>
        </w:rPr>
        <w:t>– (</w:t>
      </w:r>
      <w:r w:rsidR="00EF3FEB">
        <w:rPr>
          <w:color w:val="FF0000"/>
        </w:rPr>
        <w:t>Debt Schedules - Floating and Fixed Rates</w:t>
      </w:r>
      <w:r>
        <w:rPr>
          <w:color w:val="FF0000"/>
        </w:rPr>
        <w:t>)</w:t>
      </w:r>
    </w:p>
    <w:p w14:paraId="6C82C872" w14:textId="77777777" w:rsidR="003F7B37" w:rsidRDefault="003F7B37" w:rsidP="005A08BD">
      <w:pPr>
        <w:pStyle w:val="ListParagraph"/>
      </w:pPr>
    </w:p>
    <w:p w14:paraId="291E999D" w14:textId="77777777" w:rsidR="003F7B37" w:rsidRDefault="005A08BD" w:rsidP="005A08BD">
      <w:pPr>
        <w:pStyle w:val="ListParagraph"/>
        <w:numPr>
          <w:ilvl w:val="0"/>
          <w:numId w:val="1"/>
        </w:numPr>
      </w:pPr>
      <w:r>
        <w:t xml:space="preserve">INPUT: OPERATING ASSUMPTIONS </w:t>
      </w:r>
    </w:p>
    <w:p w14:paraId="2F7BEAF1" w14:textId="15F7D6EF" w:rsidR="005A08BD" w:rsidRDefault="005A08BD" w:rsidP="003F7B37">
      <w:pPr>
        <w:pStyle w:val="ListParagraph"/>
      </w:pPr>
      <w:r>
        <w:t>OUTPUT: BUILD DCF PROJECTIONS</w:t>
      </w:r>
    </w:p>
    <w:p w14:paraId="5FFD3975" w14:textId="109224E8" w:rsidR="003F7B37" w:rsidRDefault="003F7B37" w:rsidP="003F7B37">
      <w:pPr>
        <w:pStyle w:val="ListParagraph"/>
      </w:pPr>
    </w:p>
    <w:p w14:paraId="2DA7F8AC" w14:textId="77777777" w:rsidR="00E5306F" w:rsidRDefault="00E5306F" w:rsidP="00E5306F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783237D6" w14:textId="117ACFA0" w:rsidR="005A08BD" w:rsidRDefault="005A08BD" w:rsidP="005A08BD">
      <w:pPr>
        <w:pStyle w:val="ListParagraph"/>
      </w:pPr>
      <w:r>
        <w:t xml:space="preserve"> </w:t>
      </w:r>
    </w:p>
    <w:p w14:paraId="5F89E462" w14:textId="45E94E90" w:rsidR="005A08BD" w:rsidRDefault="005A08BD" w:rsidP="005A08BD">
      <w:pPr>
        <w:pStyle w:val="ListParagraph"/>
        <w:numPr>
          <w:ilvl w:val="0"/>
          <w:numId w:val="1"/>
        </w:numPr>
      </w:pPr>
      <w:r>
        <w:t>INPUT: CASH FLOWS</w:t>
      </w:r>
      <w:r w:rsidR="00B4391D">
        <w:t xml:space="preserve"> </w:t>
      </w:r>
    </w:p>
    <w:p w14:paraId="0B9B902F" w14:textId="58563392" w:rsidR="005A08BD" w:rsidRDefault="005A08BD" w:rsidP="005A08BD">
      <w:pPr>
        <w:pStyle w:val="ListParagraph"/>
      </w:pPr>
      <w:r>
        <w:t>OUTPUT: EQUITY NPV, TERMINAL VALUES, IRRs</w:t>
      </w:r>
    </w:p>
    <w:p w14:paraId="7E0558E1" w14:textId="2E2F9EB5" w:rsidR="003F7B37" w:rsidRDefault="003F7B37" w:rsidP="005A08BD">
      <w:pPr>
        <w:pStyle w:val="ListParagraph"/>
      </w:pPr>
    </w:p>
    <w:p w14:paraId="75E5BE32" w14:textId="77777777" w:rsidR="00E5306F" w:rsidRDefault="00E5306F" w:rsidP="00E5306F">
      <w:pPr>
        <w:pStyle w:val="ListParagraph"/>
        <w:rPr>
          <w:color w:val="FF0000"/>
        </w:rPr>
      </w:pPr>
      <w:r w:rsidRPr="003F7B37">
        <w:rPr>
          <w:color w:val="FF0000"/>
        </w:rPr>
        <w:t>SPREADSHEET</w:t>
      </w:r>
      <w:r>
        <w:rPr>
          <w:color w:val="FF0000"/>
        </w:rPr>
        <w:t>: APRIL 26</w:t>
      </w:r>
      <w:r w:rsidRPr="003F7B37">
        <w:rPr>
          <w:color w:val="FF0000"/>
        </w:rPr>
        <w:t xml:space="preserve"> </w:t>
      </w:r>
      <w:r>
        <w:rPr>
          <w:color w:val="FF0000"/>
        </w:rPr>
        <w:t>– (Private Company Valuation Alexandria Hotel)</w:t>
      </w:r>
    </w:p>
    <w:p w14:paraId="3AF93CD5" w14:textId="1E93150F" w:rsidR="005A08BD" w:rsidRDefault="005A08BD" w:rsidP="005A08BD">
      <w:r>
        <w:t xml:space="preserve"> </w:t>
      </w:r>
    </w:p>
    <w:p w14:paraId="0BD8AFA9" w14:textId="7720A8D0" w:rsidR="005A08BD" w:rsidRDefault="005A08BD" w:rsidP="005A08BD">
      <w:r>
        <w:t xml:space="preserve"> </w:t>
      </w:r>
    </w:p>
    <w:sectPr w:rsidR="005A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4C5"/>
    <w:multiLevelType w:val="hybridMultilevel"/>
    <w:tmpl w:val="C7B8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D"/>
    <w:rsid w:val="000B7496"/>
    <w:rsid w:val="00114D45"/>
    <w:rsid w:val="003F7B37"/>
    <w:rsid w:val="00574ADB"/>
    <w:rsid w:val="005A08BD"/>
    <w:rsid w:val="006C471C"/>
    <w:rsid w:val="0073368D"/>
    <w:rsid w:val="00801C18"/>
    <w:rsid w:val="00883001"/>
    <w:rsid w:val="008A5C2A"/>
    <w:rsid w:val="00964293"/>
    <w:rsid w:val="00B4391D"/>
    <w:rsid w:val="00CE7D18"/>
    <w:rsid w:val="00D028D5"/>
    <w:rsid w:val="00E5306F"/>
    <w:rsid w:val="00E91C26"/>
    <w:rsid w:val="00EF3FEB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93F6"/>
  <w15:chartTrackingRefBased/>
  <w15:docId w15:val="{182D076D-896C-4150-82DD-3F2ED160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13</cp:revision>
  <dcterms:created xsi:type="dcterms:W3CDTF">2021-04-15T23:59:00Z</dcterms:created>
  <dcterms:modified xsi:type="dcterms:W3CDTF">2021-04-26T11:55:00Z</dcterms:modified>
</cp:coreProperties>
</file>