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60E1" w14:textId="77777777" w:rsidR="00546063" w:rsidRPr="00546063" w:rsidRDefault="00546063" w:rsidP="00B8502E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58BF"/>
          <w:kern w:val="36"/>
          <w:sz w:val="36"/>
          <w:szCs w:val="36"/>
        </w:rPr>
      </w:pPr>
      <w:proofErr w:type="spellStart"/>
      <w:r w:rsidRPr="00546063">
        <w:rPr>
          <w:rFonts w:ascii="Arial" w:eastAsia="Times New Roman" w:hAnsi="Arial" w:cs="Arial"/>
          <w:b/>
          <w:bCs/>
          <w:color w:val="0058BF"/>
          <w:kern w:val="36"/>
          <w:sz w:val="36"/>
          <w:szCs w:val="36"/>
        </w:rPr>
        <w:t>CommonBond</w:t>
      </w:r>
      <w:proofErr w:type="spellEnd"/>
      <w:r w:rsidRPr="00546063">
        <w:rPr>
          <w:rFonts w:ascii="Arial" w:eastAsia="Times New Roman" w:hAnsi="Arial" w:cs="Arial"/>
          <w:b/>
          <w:bCs/>
          <w:color w:val="0058BF"/>
          <w:kern w:val="36"/>
          <w:sz w:val="36"/>
          <w:szCs w:val="36"/>
        </w:rPr>
        <w:t xml:space="preserve"> Acquires </w:t>
      </w:r>
      <w:proofErr w:type="spellStart"/>
      <w:r w:rsidRPr="00546063">
        <w:rPr>
          <w:rFonts w:ascii="Arial" w:eastAsia="Times New Roman" w:hAnsi="Arial" w:cs="Arial"/>
          <w:b/>
          <w:bCs/>
          <w:color w:val="0058BF"/>
          <w:kern w:val="36"/>
          <w:sz w:val="36"/>
          <w:szCs w:val="36"/>
        </w:rPr>
        <w:t>NextGenVest</w:t>
      </w:r>
      <w:proofErr w:type="spellEnd"/>
      <w:r w:rsidRPr="00546063">
        <w:rPr>
          <w:rFonts w:ascii="Arial" w:eastAsia="Times New Roman" w:hAnsi="Arial" w:cs="Arial"/>
          <w:b/>
          <w:bCs/>
          <w:color w:val="0058BF"/>
          <w:kern w:val="36"/>
          <w:sz w:val="36"/>
          <w:szCs w:val="36"/>
        </w:rPr>
        <w:t xml:space="preserve"> to Fuel Expansion and Provide AI-Powered Financial Advice to Generation Z</w:t>
      </w:r>
    </w:p>
    <w:p w14:paraId="75166489" w14:textId="77777777" w:rsidR="00546063" w:rsidRPr="00546063" w:rsidRDefault="00546063" w:rsidP="00BC4748">
      <w:pPr>
        <w:shd w:val="clear" w:color="auto" w:fill="FFFFFF"/>
        <w:spacing w:after="0" w:line="480" w:lineRule="atLeast"/>
        <w:jc w:val="center"/>
        <w:rPr>
          <w:rFonts w:ascii="Arial" w:eastAsia="Times New Roman" w:hAnsi="Arial" w:cs="Arial"/>
          <w:b/>
          <w:bCs/>
          <w:color w:val="292929"/>
          <w:sz w:val="24"/>
          <w:szCs w:val="24"/>
        </w:rPr>
      </w:pPr>
      <w:proofErr w:type="spellStart"/>
      <w:r w:rsidRPr="00546063">
        <w:rPr>
          <w:rFonts w:ascii="Arial" w:eastAsia="Times New Roman" w:hAnsi="Arial" w:cs="Arial"/>
          <w:b/>
          <w:bCs/>
          <w:color w:val="292929"/>
          <w:sz w:val="24"/>
          <w:szCs w:val="24"/>
        </w:rPr>
        <w:t>CommonBond</w:t>
      </w:r>
      <w:proofErr w:type="spellEnd"/>
      <w:r w:rsidRPr="00546063">
        <w:rPr>
          <w:rFonts w:ascii="Arial" w:eastAsia="Times New Roman" w:hAnsi="Arial" w:cs="Arial"/>
          <w:b/>
          <w:bCs/>
          <w:color w:val="292929"/>
          <w:sz w:val="24"/>
          <w:szCs w:val="24"/>
        </w:rPr>
        <w:t xml:space="preserve"> Now Serves Over 100,000 Millennial and Gen Z Customers Nationwide</w:t>
      </w:r>
    </w:p>
    <w:p w14:paraId="03DE051B" w14:textId="24C60E48" w:rsidR="00546063" w:rsidRPr="00546063" w:rsidRDefault="00546063" w:rsidP="00546063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92929"/>
          <w:sz w:val="27"/>
          <w:szCs w:val="27"/>
        </w:rPr>
      </w:pPr>
      <w:r w:rsidRPr="00546063">
        <w:rPr>
          <w:rFonts w:ascii="Arial" w:eastAsia="Times New Roman" w:hAnsi="Arial" w:cs="Arial"/>
          <w:b/>
          <w:bCs/>
          <w:color w:val="292929"/>
          <w:sz w:val="27"/>
          <w:szCs w:val="27"/>
        </w:rPr>
        <w:t>NEW YORK (December 4, 2018)</w:t>
      </w:r>
      <w:r w:rsidRPr="00546063">
        <w:rPr>
          <w:rFonts w:ascii="Arial" w:eastAsia="Times New Roman" w:hAnsi="Arial" w:cs="Arial"/>
          <w:color w:val="292929"/>
          <w:sz w:val="27"/>
          <w:szCs w:val="27"/>
        </w:rPr>
        <w:t xml:space="preserve"> – </w:t>
      </w:r>
      <w:proofErr w:type="spellStart"/>
      <w:r w:rsidRPr="00546063">
        <w:rPr>
          <w:rFonts w:ascii="Arial" w:eastAsia="Times New Roman" w:hAnsi="Arial" w:cs="Arial"/>
          <w:color w:val="292929"/>
          <w:sz w:val="27"/>
          <w:szCs w:val="27"/>
        </w:rPr>
        <w:t>CommonBond</w:t>
      </w:r>
      <w:proofErr w:type="spellEnd"/>
      <w:r w:rsidRPr="00546063">
        <w:rPr>
          <w:rFonts w:ascii="Arial" w:eastAsia="Times New Roman" w:hAnsi="Arial" w:cs="Arial"/>
          <w:color w:val="292929"/>
          <w:sz w:val="27"/>
          <w:szCs w:val="27"/>
        </w:rPr>
        <w:t xml:space="preserve">, a leading fintech company that lowers the cost of education through data and technology, today announced the acquisition of </w:t>
      </w:r>
      <w:proofErr w:type="spellStart"/>
      <w:r w:rsidRPr="00546063">
        <w:rPr>
          <w:rFonts w:ascii="Arial" w:eastAsia="Times New Roman" w:hAnsi="Arial" w:cs="Arial"/>
          <w:color w:val="292929"/>
          <w:sz w:val="27"/>
          <w:szCs w:val="27"/>
        </w:rPr>
        <w:t>NextGenVest</w:t>
      </w:r>
      <w:proofErr w:type="spellEnd"/>
      <w:r w:rsidRPr="00546063">
        <w:rPr>
          <w:rFonts w:ascii="Arial" w:eastAsia="Times New Roman" w:hAnsi="Arial" w:cs="Arial"/>
          <w:color w:val="292929"/>
          <w:sz w:val="27"/>
          <w:szCs w:val="27"/>
        </w:rPr>
        <w:t xml:space="preserve">, a pioneer in helping Generation Z make the best financial decisions from high school, through college, and beyond. </w:t>
      </w:r>
      <w:proofErr w:type="spellStart"/>
      <w:r w:rsidRPr="00546063">
        <w:rPr>
          <w:rFonts w:ascii="Arial" w:eastAsia="Times New Roman" w:hAnsi="Arial" w:cs="Arial"/>
          <w:color w:val="292929"/>
          <w:sz w:val="27"/>
          <w:szCs w:val="27"/>
        </w:rPr>
        <w:t>CommonBond's</w:t>
      </w:r>
      <w:proofErr w:type="spellEnd"/>
      <w:r w:rsidRPr="00546063">
        <w:rPr>
          <w:rFonts w:ascii="Arial" w:eastAsia="Times New Roman" w:hAnsi="Arial" w:cs="Arial"/>
          <w:color w:val="292929"/>
          <w:sz w:val="27"/>
          <w:szCs w:val="27"/>
        </w:rPr>
        <w:t xml:space="preserve"> best-in-class digital lending technology and student loan benefits for millennials, combined with </w:t>
      </w:r>
      <w:proofErr w:type="spellStart"/>
      <w:r w:rsidRPr="00546063">
        <w:rPr>
          <w:rFonts w:ascii="Arial" w:eastAsia="Times New Roman" w:hAnsi="Arial" w:cs="Arial"/>
          <w:color w:val="292929"/>
          <w:sz w:val="27"/>
          <w:szCs w:val="27"/>
        </w:rPr>
        <w:t>NextGenVest’s</w:t>
      </w:r>
      <w:proofErr w:type="spellEnd"/>
      <w:r w:rsidRPr="00546063">
        <w:rPr>
          <w:rFonts w:ascii="Arial" w:eastAsia="Times New Roman" w:hAnsi="Arial" w:cs="Arial"/>
          <w:color w:val="292929"/>
          <w:sz w:val="27"/>
          <w:szCs w:val="27"/>
        </w:rPr>
        <w:t xml:space="preserve"> AI-powered financial platform for Generation Z, bring together a powerful blend of products, technology, and value for an ever-growing group of consumers as they start their financial lives.</w:t>
      </w:r>
    </w:p>
    <w:p w14:paraId="77769048" w14:textId="77777777" w:rsidR="00546063" w:rsidRPr="00546063" w:rsidRDefault="00546063" w:rsidP="00546063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92929"/>
          <w:sz w:val="27"/>
          <w:szCs w:val="27"/>
        </w:rPr>
      </w:pPr>
      <w:r w:rsidRPr="00546063">
        <w:rPr>
          <w:rFonts w:ascii="Arial" w:eastAsia="Times New Roman" w:hAnsi="Arial" w:cs="Arial"/>
          <w:color w:val="292929"/>
          <w:sz w:val="27"/>
          <w:szCs w:val="27"/>
        </w:rPr>
        <w:t xml:space="preserve">“Paying for college can be complex and stressful, and that stress follows most people well past graduation – but it doesn’t have to,” said David Klein, CEO and co-founder of </w:t>
      </w:r>
      <w:proofErr w:type="spellStart"/>
      <w:r w:rsidRPr="00546063">
        <w:rPr>
          <w:rFonts w:ascii="Arial" w:eastAsia="Times New Roman" w:hAnsi="Arial" w:cs="Arial"/>
          <w:color w:val="292929"/>
          <w:sz w:val="27"/>
          <w:szCs w:val="27"/>
        </w:rPr>
        <w:t>CommonBond</w:t>
      </w:r>
      <w:proofErr w:type="spellEnd"/>
      <w:r w:rsidRPr="00546063">
        <w:rPr>
          <w:rFonts w:ascii="Arial" w:eastAsia="Times New Roman" w:hAnsi="Arial" w:cs="Arial"/>
          <w:color w:val="292929"/>
          <w:sz w:val="27"/>
          <w:szCs w:val="27"/>
        </w:rPr>
        <w:t>. “</w:t>
      </w:r>
      <w:proofErr w:type="spellStart"/>
      <w:r w:rsidRPr="00546063">
        <w:rPr>
          <w:rFonts w:ascii="Arial" w:eastAsia="Times New Roman" w:hAnsi="Arial" w:cs="Arial"/>
          <w:color w:val="292929"/>
          <w:sz w:val="27"/>
          <w:szCs w:val="27"/>
        </w:rPr>
        <w:t>NextGenVest</w:t>
      </w:r>
      <w:proofErr w:type="spellEnd"/>
      <w:r w:rsidRPr="00546063">
        <w:rPr>
          <w:rFonts w:ascii="Arial" w:eastAsia="Times New Roman" w:hAnsi="Arial" w:cs="Arial"/>
          <w:color w:val="292929"/>
          <w:sz w:val="27"/>
          <w:szCs w:val="27"/>
        </w:rPr>
        <w:t xml:space="preserve"> allows us to continue delivering the transparency, affordability, and simplicity we're known for, to the next generation of financial consumers, on the back of differentiated AI technology. With this acquisition, </w:t>
      </w:r>
      <w:proofErr w:type="spellStart"/>
      <w:r w:rsidRPr="00546063">
        <w:rPr>
          <w:rFonts w:ascii="Arial" w:eastAsia="Times New Roman" w:hAnsi="Arial" w:cs="Arial"/>
          <w:color w:val="292929"/>
          <w:sz w:val="27"/>
          <w:szCs w:val="27"/>
        </w:rPr>
        <w:t>CommonBond</w:t>
      </w:r>
      <w:proofErr w:type="spellEnd"/>
      <w:r w:rsidRPr="00546063">
        <w:rPr>
          <w:rFonts w:ascii="Arial" w:eastAsia="Times New Roman" w:hAnsi="Arial" w:cs="Arial"/>
          <w:color w:val="292929"/>
          <w:sz w:val="27"/>
          <w:szCs w:val="27"/>
        </w:rPr>
        <w:t xml:space="preserve"> bolsters its position as the only company in the country to offer a true end-to-end relationship with young financial consumers, from high school and college to graduation and employment.”</w:t>
      </w:r>
    </w:p>
    <w:p w14:paraId="1A8A1232" w14:textId="77777777" w:rsidR="00546063" w:rsidRPr="00546063" w:rsidRDefault="00546063" w:rsidP="00546063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92929"/>
          <w:sz w:val="27"/>
          <w:szCs w:val="27"/>
        </w:rPr>
      </w:pPr>
      <w:r w:rsidRPr="00546063">
        <w:rPr>
          <w:rFonts w:ascii="Arial" w:eastAsia="Times New Roman" w:hAnsi="Arial" w:cs="Arial"/>
          <w:color w:val="292929"/>
          <w:sz w:val="27"/>
          <w:szCs w:val="27"/>
        </w:rPr>
        <w:t>‍</w:t>
      </w:r>
    </w:p>
    <w:p w14:paraId="3DE8BB57" w14:textId="77777777" w:rsidR="00546063" w:rsidRPr="00546063" w:rsidRDefault="00546063" w:rsidP="00546063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92929"/>
          <w:sz w:val="27"/>
          <w:szCs w:val="27"/>
        </w:rPr>
      </w:pPr>
      <w:proofErr w:type="spellStart"/>
      <w:r w:rsidRPr="00546063">
        <w:rPr>
          <w:rFonts w:ascii="Arial" w:eastAsia="Times New Roman" w:hAnsi="Arial" w:cs="Arial"/>
          <w:color w:val="292929"/>
          <w:sz w:val="27"/>
          <w:szCs w:val="27"/>
        </w:rPr>
        <w:t>NextGenVest</w:t>
      </w:r>
      <w:proofErr w:type="spellEnd"/>
      <w:r w:rsidRPr="00546063">
        <w:rPr>
          <w:rFonts w:ascii="Arial" w:eastAsia="Times New Roman" w:hAnsi="Arial" w:cs="Arial"/>
          <w:color w:val="292929"/>
          <w:sz w:val="27"/>
          <w:szCs w:val="27"/>
        </w:rPr>
        <w:t xml:space="preserve"> helps Generation Z navigate the college experience with personalized and timely advice, primarily through text messages and heavy use of AI technology. Founded in 2013, the company uses a combination of real-life “Money Mentors” and AI-powered guidance to help prepare Gen Z for college and beyond. Approximately 15 percent of college-bound seniors in New York City, Chicago, and Philadelphia use </w:t>
      </w:r>
      <w:proofErr w:type="spellStart"/>
      <w:r w:rsidRPr="00546063">
        <w:rPr>
          <w:rFonts w:ascii="Arial" w:eastAsia="Times New Roman" w:hAnsi="Arial" w:cs="Arial"/>
          <w:color w:val="292929"/>
          <w:sz w:val="27"/>
          <w:szCs w:val="27"/>
        </w:rPr>
        <w:t>NextGenVest</w:t>
      </w:r>
      <w:proofErr w:type="spellEnd"/>
      <w:r w:rsidRPr="00546063">
        <w:rPr>
          <w:rFonts w:ascii="Arial" w:eastAsia="Times New Roman" w:hAnsi="Arial" w:cs="Arial"/>
          <w:color w:val="292929"/>
          <w:sz w:val="27"/>
          <w:szCs w:val="27"/>
        </w:rPr>
        <w:t>.</w:t>
      </w:r>
    </w:p>
    <w:p w14:paraId="2467D4C5" w14:textId="77777777" w:rsidR="00546063" w:rsidRPr="00546063" w:rsidRDefault="00546063" w:rsidP="00546063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92929"/>
          <w:sz w:val="27"/>
          <w:szCs w:val="27"/>
        </w:rPr>
      </w:pPr>
      <w:r w:rsidRPr="00546063">
        <w:rPr>
          <w:rFonts w:ascii="Arial" w:eastAsia="Times New Roman" w:hAnsi="Arial" w:cs="Arial"/>
          <w:color w:val="292929"/>
          <w:sz w:val="27"/>
          <w:szCs w:val="27"/>
        </w:rPr>
        <w:t xml:space="preserve">“We are truly excited to team up with </w:t>
      </w:r>
      <w:proofErr w:type="spellStart"/>
      <w:r w:rsidRPr="00546063">
        <w:rPr>
          <w:rFonts w:ascii="Arial" w:eastAsia="Times New Roman" w:hAnsi="Arial" w:cs="Arial"/>
          <w:color w:val="292929"/>
          <w:sz w:val="27"/>
          <w:szCs w:val="27"/>
        </w:rPr>
        <w:t>CommonBond</w:t>
      </w:r>
      <w:proofErr w:type="spellEnd"/>
      <w:r w:rsidRPr="00546063">
        <w:rPr>
          <w:rFonts w:ascii="Arial" w:eastAsia="Times New Roman" w:hAnsi="Arial" w:cs="Arial"/>
          <w:color w:val="292929"/>
          <w:sz w:val="27"/>
          <w:szCs w:val="27"/>
        </w:rPr>
        <w:t xml:space="preserve"> to revolutionize higher education finance –and college readiness more broadly – for millions of students,” said Kelly Peeler, founder and CEO of </w:t>
      </w:r>
      <w:proofErr w:type="spellStart"/>
      <w:r w:rsidRPr="00546063">
        <w:rPr>
          <w:rFonts w:ascii="Arial" w:eastAsia="Times New Roman" w:hAnsi="Arial" w:cs="Arial"/>
          <w:color w:val="292929"/>
          <w:sz w:val="27"/>
          <w:szCs w:val="27"/>
        </w:rPr>
        <w:t>NextGenVest</w:t>
      </w:r>
      <w:proofErr w:type="spellEnd"/>
      <w:r w:rsidRPr="00546063">
        <w:rPr>
          <w:rFonts w:ascii="Arial" w:eastAsia="Times New Roman" w:hAnsi="Arial" w:cs="Arial"/>
          <w:color w:val="292929"/>
          <w:sz w:val="27"/>
          <w:szCs w:val="27"/>
        </w:rPr>
        <w:t xml:space="preserve"> and Forbes 30 Under 30 Class of 2018. “We have made it our mission at </w:t>
      </w:r>
      <w:proofErr w:type="spellStart"/>
      <w:r w:rsidRPr="00546063">
        <w:rPr>
          <w:rFonts w:ascii="Arial" w:eastAsia="Times New Roman" w:hAnsi="Arial" w:cs="Arial"/>
          <w:color w:val="292929"/>
          <w:sz w:val="27"/>
          <w:szCs w:val="27"/>
        </w:rPr>
        <w:t>NextGenVest</w:t>
      </w:r>
      <w:proofErr w:type="spellEnd"/>
      <w:r w:rsidRPr="00546063">
        <w:rPr>
          <w:rFonts w:ascii="Arial" w:eastAsia="Times New Roman" w:hAnsi="Arial" w:cs="Arial"/>
          <w:color w:val="292929"/>
          <w:sz w:val="27"/>
          <w:szCs w:val="27"/>
        </w:rPr>
        <w:t xml:space="preserve"> to improve the financial health of the next generation </w:t>
      </w:r>
      <w:r w:rsidRPr="00546063">
        <w:rPr>
          <w:rFonts w:ascii="Arial" w:eastAsia="Times New Roman" w:hAnsi="Arial" w:cs="Arial"/>
          <w:color w:val="292929"/>
          <w:sz w:val="27"/>
          <w:szCs w:val="27"/>
        </w:rPr>
        <w:lastRenderedPageBreak/>
        <w:t xml:space="preserve">by leveraging AI to power human interactions, which is a mission we are excited to continue with </w:t>
      </w:r>
      <w:proofErr w:type="spellStart"/>
      <w:r w:rsidRPr="00546063">
        <w:rPr>
          <w:rFonts w:ascii="Arial" w:eastAsia="Times New Roman" w:hAnsi="Arial" w:cs="Arial"/>
          <w:color w:val="292929"/>
          <w:sz w:val="27"/>
          <w:szCs w:val="27"/>
        </w:rPr>
        <w:t>CommonBond</w:t>
      </w:r>
      <w:proofErr w:type="spellEnd"/>
      <w:r w:rsidRPr="00546063">
        <w:rPr>
          <w:rFonts w:ascii="Arial" w:eastAsia="Times New Roman" w:hAnsi="Arial" w:cs="Arial"/>
          <w:color w:val="292929"/>
          <w:sz w:val="27"/>
          <w:szCs w:val="27"/>
        </w:rPr>
        <w:t>.”</w:t>
      </w:r>
    </w:p>
    <w:p w14:paraId="3E5A4D14" w14:textId="77777777" w:rsidR="00546063" w:rsidRPr="00546063" w:rsidRDefault="00546063" w:rsidP="00546063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92929"/>
          <w:sz w:val="27"/>
          <w:szCs w:val="27"/>
        </w:rPr>
      </w:pPr>
      <w:r w:rsidRPr="00546063">
        <w:rPr>
          <w:rFonts w:ascii="Arial" w:eastAsia="Times New Roman" w:hAnsi="Arial" w:cs="Arial"/>
          <w:color w:val="292929"/>
          <w:sz w:val="27"/>
          <w:szCs w:val="27"/>
        </w:rPr>
        <w:t>‍</w:t>
      </w:r>
    </w:p>
    <w:p w14:paraId="294BC4FE" w14:textId="77777777" w:rsidR="00546063" w:rsidRPr="00546063" w:rsidRDefault="00546063" w:rsidP="00546063">
      <w:pPr>
        <w:shd w:val="clear" w:color="auto" w:fill="FFFFFF"/>
        <w:spacing w:after="150" w:line="330" w:lineRule="atLeast"/>
        <w:outlineLvl w:val="4"/>
        <w:rPr>
          <w:rFonts w:ascii="Arial" w:eastAsia="Times New Roman" w:hAnsi="Arial" w:cs="Arial"/>
          <w:b/>
          <w:bCs/>
          <w:color w:val="292929"/>
          <w:spacing w:val="2"/>
          <w:sz w:val="28"/>
          <w:szCs w:val="28"/>
        </w:rPr>
      </w:pPr>
      <w:r w:rsidRPr="00546063">
        <w:rPr>
          <w:rFonts w:ascii="Arial" w:eastAsia="Times New Roman" w:hAnsi="Arial" w:cs="Arial"/>
          <w:b/>
          <w:bCs/>
          <w:color w:val="292929"/>
          <w:spacing w:val="2"/>
          <w:sz w:val="28"/>
          <w:szCs w:val="28"/>
        </w:rPr>
        <w:t>Shared values in simplifying higher education and hyper-</w:t>
      </w:r>
      <w:proofErr w:type="gramStart"/>
      <w:r w:rsidRPr="00546063">
        <w:rPr>
          <w:rFonts w:ascii="Arial" w:eastAsia="Times New Roman" w:hAnsi="Arial" w:cs="Arial"/>
          <w:b/>
          <w:bCs/>
          <w:color w:val="292929"/>
          <w:spacing w:val="2"/>
          <w:sz w:val="28"/>
          <w:szCs w:val="28"/>
        </w:rPr>
        <w:t>personalization</w:t>
      </w:r>
      <w:proofErr w:type="gramEnd"/>
    </w:p>
    <w:p w14:paraId="5AD11E1C" w14:textId="77777777" w:rsidR="00546063" w:rsidRPr="00546063" w:rsidRDefault="00546063" w:rsidP="00546063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92929"/>
          <w:sz w:val="27"/>
          <w:szCs w:val="27"/>
        </w:rPr>
      </w:pPr>
      <w:r w:rsidRPr="00546063">
        <w:rPr>
          <w:rFonts w:ascii="Arial" w:eastAsia="Times New Roman" w:hAnsi="Arial" w:cs="Arial"/>
          <w:color w:val="292929"/>
          <w:sz w:val="27"/>
          <w:szCs w:val="27"/>
        </w:rPr>
        <w:t xml:space="preserve">Both </w:t>
      </w:r>
      <w:proofErr w:type="spellStart"/>
      <w:r w:rsidRPr="00546063">
        <w:rPr>
          <w:rFonts w:ascii="Arial" w:eastAsia="Times New Roman" w:hAnsi="Arial" w:cs="Arial"/>
          <w:color w:val="292929"/>
          <w:sz w:val="27"/>
          <w:szCs w:val="27"/>
        </w:rPr>
        <w:t>CommonBond</w:t>
      </w:r>
      <w:proofErr w:type="spellEnd"/>
      <w:r w:rsidRPr="00546063">
        <w:rPr>
          <w:rFonts w:ascii="Arial" w:eastAsia="Times New Roman" w:hAnsi="Arial" w:cs="Arial"/>
          <w:color w:val="292929"/>
          <w:sz w:val="27"/>
          <w:szCs w:val="27"/>
        </w:rPr>
        <w:t xml:space="preserve"> and </w:t>
      </w:r>
      <w:proofErr w:type="spellStart"/>
      <w:r w:rsidRPr="00546063">
        <w:rPr>
          <w:rFonts w:ascii="Arial" w:eastAsia="Times New Roman" w:hAnsi="Arial" w:cs="Arial"/>
          <w:color w:val="292929"/>
          <w:sz w:val="27"/>
          <w:szCs w:val="27"/>
        </w:rPr>
        <w:t>NextGenVest</w:t>
      </w:r>
      <w:proofErr w:type="spellEnd"/>
      <w:r w:rsidRPr="00546063">
        <w:rPr>
          <w:rFonts w:ascii="Arial" w:eastAsia="Times New Roman" w:hAnsi="Arial" w:cs="Arial"/>
          <w:color w:val="292929"/>
          <w:sz w:val="27"/>
          <w:szCs w:val="27"/>
        </w:rPr>
        <w:t xml:space="preserve"> share a core value in helping consumers make the best decisions regarding higher education. This starts with simplifying a massively complex and generally unguided process – from school selection to financial aid applications to cost comparisons and payment options.  </w:t>
      </w:r>
    </w:p>
    <w:p w14:paraId="237D1036" w14:textId="77777777" w:rsidR="00546063" w:rsidRPr="00546063" w:rsidRDefault="00546063" w:rsidP="00546063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92929"/>
          <w:sz w:val="27"/>
          <w:szCs w:val="27"/>
        </w:rPr>
      </w:pPr>
      <w:r w:rsidRPr="00546063">
        <w:rPr>
          <w:rFonts w:ascii="Arial" w:eastAsia="Times New Roman" w:hAnsi="Arial" w:cs="Arial"/>
          <w:color w:val="292929"/>
          <w:sz w:val="27"/>
          <w:szCs w:val="27"/>
        </w:rPr>
        <w:t>‍</w:t>
      </w:r>
    </w:p>
    <w:p w14:paraId="0FE39AA6" w14:textId="77777777" w:rsidR="00546063" w:rsidRPr="00546063" w:rsidRDefault="00546063" w:rsidP="00546063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92929"/>
          <w:sz w:val="27"/>
          <w:szCs w:val="27"/>
        </w:rPr>
      </w:pPr>
      <w:r w:rsidRPr="00546063">
        <w:rPr>
          <w:rFonts w:ascii="Arial" w:eastAsia="Times New Roman" w:hAnsi="Arial" w:cs="Arial"/>
          <w:color w:val="292929"/>
          <w:sz w:val="27"/>
          <w:szCs w:val="27"/>
        </w:rPr>
        <w:t>“Hyper-personalization is a key part of the long-term success of delivering affordable financing,” added Klein. “We know that our customers want on-demand help figuring out their best financing options, whether they’re an 18-year-old getting a loan for college, a graduate pursuing refinancing options, or an employee seeking an employer benefit for making consistent on-time student loan payments.”</w:t>
      </w:r>
    </w:p>
    <w:p w14:paraId="29B07A2B" w14:textId="77777777" w:rsidR="00546063" w:rsidRPr="00546063" w:rsidRDefault="00546063" w:rsidP="00546063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92929"/>
          <w:sz w:val="27"/>
          <w:szCs w:val="27"/>
        </w:rPr>
      </w:pPr>
      <w:r w:rsidRPr="00546063">
        <w:rPr>
          <w:rFonts w:ascii="Arial" w:eastAsia="Times New Roman" w:hAnsi="Arial" w:cs="Arial"/>
          <w:color w:val="292929"/>
          <w:sz w:val="27"/>
          <w:szCs w:val="27"/>
        </w:rPr>
        <w:t>‍</w:t>
      </w:r>
    </w:p>
    <w:p w14:paraId="724B8F5F" w14:textId="77777777" w:rsidR="00546063" w:rsidRPr="00546063" w:rsidRDefault="00546063" w:rsidP="00546063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92929"/>
          <w:sz w:val="27"/>
          <w:szCs w:val="27"/>
        </w:rPr>
      </w:pPr>
      <w:r w:rsidRPr="00546063">
        <w:rPr>
          <w:rFonts w:ascii="Arial" w:eastAsia="Times New Roman" w:hAnsi="Arial" w:cs="Arial"/>
          <w:color w:val="292929"/>
          <w:sz w:val="27"/>
          <w:szCs w:val="27"/>
        </w:rPr>
        <w:t xml:space="preserve">“The ability to own the financial trust of Gen Z will be a huge differentiator in this industry,” added Peeler, who joins the </w:t>
      </w:r>
      <w:proofErr w:type="spellStart"/>
      <w:r w:rsidRPr="00546063">
        <w:rPr>
          <w:rFonts w:ascii="Arial" w:eastAsia="Times New Roman" w:hAnsi="Arial" w:cs="Arial"/>
          <w:color w:val="292929"/>
          <w:sz w:val="27"/>
          <w:szCs w:val="27"/>
        </w:rPr>
        <w:t>CommonBond</w:t>
      </w:r>
      <w:proofErr w:type="spellEnd"/>
      <w:r w:rsidRPr="00546063">
        <w:rPr>
          <w:rFonts w:ascii="Arial" w:eastAsia="Times New Roman" w:hAnsi="Arial" w:cs="Arial"/>
          <w:color w:val="292929"/>
          <w:sz w:val="27"/>
          <w:szCs w:val="27"/>
        </w:rPr>
        <w:t xml:space="preserve"> team as vice president, NextGen, reporting into Klein. “This consumer has a completely different attention span, and very different ways of building brand loyalty with financial services companies, than other generations have. We are excited to continue innovating on behalf of Gen Z over the coming years.”</w:t>
      </w:r>
    </w:p>
    <w:p w14:paraId="57C821DA" w14:textId="77777777" w:rsidR="00546063" w:rsidRPr="00546063" w:rsidRDefault="00546063" w:rsidP="00546063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92929"/>
          <w:sz w:val="27"/>
          <w:szCs w:val="27"/>
        </w:rPr>
      </w:pPr>
      <w:proofErr w:type="spellStart"/>
      <w:r w:rsidRPr="00546063">
        <w:rPr>
          <w:rFonts w:ascii="Arial" w:eastAsia="Times New Roman" w:hAnsi="Arial" w:cs="Arial"/>
          <w:color w:val="292929"/>
          <w:sz w:val="27"/>
          <w:szCs w:val="27"/>
        </w:rPr>
        <w:t>NextGenVest</w:t>
      </w:r>
      <w:proofErr w:type="spellEnd"/>
      <w:r w:rsidRPr="00546063">
        <w:rPr>
          <w:rFonts w:ascii="Arial" w:eastAsia="Times New Roman" w:hAnsi="Arial" w:cs="Arial"/>
          <w:color w:val="292929"/>
          <w:sz w:val="27"/>
          <w:szCs w:val="27"/>
        </w:rPr>
        <w:t xml:space="preserve"> employees join </w:t>
      </w:r>
      <w:proofErr w:type="spellStart"/>
      <w:r w:rsidRPr="00546063">
        <w:rPr>
          <w:rFonts w:ascii="Arial" w:eastAsia="Times New Roman" w:hAnsi="Arial" w:cs="Arial"/>
          <w:color w:val="292929"/>
          <w:sz w:val="27"/>
          <w:szCs w:val="27"/>
        </w:rPr>
        <w:t>CommonBond’s</w:t>
      </w:r>
      <w:proofErr w:type="spellEnd"/>
      <w:r w:rsidRPr="00546063">
        <w:rPr>
          <w:rFonts w:ascii="Arial" w:eastAsia="Times New Roman" w:hAnsi="Arial" w:cs="Arial"/>
          <w:color w:val="292929"/>
          <w:sz w:val="27"/>
          <w:szCs w:val="27"/>
        </w:rPr>
        <w:t xml:space="preserve"> engineering and operations teams, supporting </w:t>
      </w:r>
      <w:proofErr w:type="spellStart"/>
      <w:r w:rsidRPr="00546063">
        <w:rPr>
          <w:rFonts w:ascii="Arial" w:eastAsia="Times New Roman" w:hAnsi="Arial" w:cs="Arial"/>
          <w:color w:val="292929"/>
          <w:sz w:val="27"/>
          <w:szCs w:val="27"/>
        </w:rPr>
        <w:t>CommonBond’s</w:t>
      </w:r>
      <w:proofErr w:type="spellEnd"/>
      <w:r w:rsidRPr="00546063">
        <w:rPr>
          <w:rFonts w:ascii="Arial" w:eastAsia="Times New Roman" w:hAnsi="Arial" w:cs="Arial"/>
          <w:color w:val="292929"/>
          <w:sz w:val="27"/>
          <w:szCs w:val="27"/>
        </w:rPr>
        <w:t xml:space="preserve"> commitment to advanced technology and award-winning customer service.</w:t>
      </w:r>
    </w:p>
    <w:p w14:paraId="33C7893B" w14:textId="77777777" w:rsidR="00546063" w:rsidRPr="00546063" w:rsidRDefault="00546063" w:rsidP="00546063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92929"/>
          <w:sz w:val="27"/>
          <w:szCs w:val="27"/>
        </w:rPr>
      </w:pPr>
      <w:r w:rsidRPr="00546063">
        <w:rPr>
          <w:rFonts w:ascii="Arial" w:eastAsia="Times New Roman" w:hAnsi="Arial" w:cs="Arial"/>
          <w:color w:val="292929"/>
          <w:sz w:val="27"/>
          <w:szCs w:val="27"/>
        </w:rPr>
        <w:t>‍</w:t>
      </w:r>
    </w:p>
    <w:p w14:paraId="08E85888" w14:textId="77777777" w:rsidR="00546063" w:rsidRPr="00546063" w:rsidRDefault="00546063" w:rsidP="00546063">
      <w:pPr>
        <w:shd w:val="clear" w:color="auto" w:fill="FFFFFF"/>
        <w:spacing w:after="150" w:line="330" w:lineRule="atLeast"/>
        <w:outlineLvl w:val="4"/>
        <w:rPr>
          <w:rFonts w:ascii="Arial" w:eastAsia="Times New Roman" w:hAnsi="Arial" w:cs="Arial"/>
          <w:b/>
          <w:bCs/>
          <w:color w:val="292929"/>
          <w:spacing w:val="2"/>
          <w:sz w:val="28"/>
          <w:szCs w:val="28"/>
        </w:rPr>
      </w:pPr>
      <w:r w:rsidRPr="00546063">
        <w:rPr>
          <w:rFonts w:ascii="Arial" w:eastAsia="Times New Roman" w:hAnsi="Arial" w:cs="Arial"/>
          <w:b/>
          <w:bCs/>
          <w:color w:val="292929"/>
          <w:spacing w:val="2"/>
          <w:sz w:val="28"/>
          <w:szCs w:val="28"/>
        </w:rPr>
        <w:t xml:space="preserve">Continued growth with meaning and </w:t>
      </w:r>
      <w:proofErr w:type="gramStart"/>
      <w:r w:rsidRPr="00546063">
        <w:rPr>
          <w:rFonts w:ascii="Arial" w:eastAsia="Times New Roman" w:hAnsi="Arial" w:cs="Arial"/>
          <w:b/>
          <w:bCs/>
          <w:color w:val="292929"/>
          <w:spacing w:val="2"/>
          <w:sz w:val="28"/>
          <w:szCs w:val="28"/>
        </w:rPr>
        <w:t>distinction</w:t>
      </w:r>
      <w:proofErr w:type="gramEnd"/>
    </w:p>
    <w:p w14:paraId="54990071" w14:textId="77777777" w:rsidR="00546063" w:rsidRPr="00546063" w:rsidRDefault="00546063" w:rsidP="00546063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92929"/>
          <w:sz w:val="27"/>
          <w:szCs w:val="27"/>
        </w:rPr>
      </w:pPr>
      <w:r w:rsidRPr="00546063">
        <w:rPr>
          <w:rFonts w:ascii="Arial" w:eastAsia="Times New Roman" w:hAnsi="Arial" w:cs="Arial"/>
          <w:color w:val="292929"/>
          <w:sz w:val="27"/>
          <w:szCs w:val="27"/>
        </w:rPr>
        <w:t xml:space="preserve">This acquisition comes on the heels of rapid growth and distinguished market recognition for </w:t>
      </w:r>
      <w:proofErr w:type="spellStart"/>
      <w:r w:rsidRPr="00546063">
        <w:rPr>
          <w:rFonts w:ascii="Arial" w:eastAsia="Times New Roman" w:hAnsi="Arial" w:cs="Arial"/>
          <w:color w:val="292929"/>
          <w:sz w:val="27"/>
          <w:szCs w:val="27"/>
        </w:rPr>
        <w:t>CommonBond</w:t>
      </w:r>
      <w:proofErr w:type="spellEnd"/>
      <w:r w:rsidRPr="00546063">
        <w:rPr>
          <w:rFonts w:ascii="Arial" w:eastAsia="Times New Roman" w:hAnsi="Arial" w:cs="Arial"/>
          <w:color w:val="292929"/>
          <w:sz w:val="27"/>
          <w:szCs w:val="27"/>
        </w:rPr>
        <w:t>.</w:t>
      </w:r>
    </w:p>
    <w:p w14:paraId="0CB2E13F" w14:textId="77777777" w:rsidR="00546063" w:rsidRPr="00546063" w:rsidRDefault="00546063" w:rsidP="00546063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92929"/>
          <w:sz w:val="27"/>
          <w:szCs w:val="27"/>
        </w:rPr>
      </w:pPr>
      <w:r w:rsidRPr="00546063">
        <w:rPr>
          <w:rFonts w:ascii="Arial" w:eastAsia="Times New Roman" w:hAnsi="Arial" w:cs="Arial"/>
          <w:color w:val="292929"/>
          <w:sz w:val="27"/>
          <w:szCs w:val="27"/>
        </w:rPr>
        <w:t>‍</w:t>
      </w:r>
    </w:p>
    <w:p w14:paraId="4577DA78" w14:textId="77777777" w:rsidR="00546063" w:rsidRPr="00546063" w:rsidRDefault="00546063" w:rsidP="00546063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92929"/>
          <w:sz w:val="27"/>
          <w:szCs w:val="27"/>
        </w:rPr>
      </w:pPr>
      <w:r w:rsidRPr="00546063">
        <w:rPr>
          <w:rFonts w:ascii="Arial" w:eastAsia="Times New Roman" w:hAnsi="Arial" w:cs="Arial"/>
          <w:color w:val="292929"/>
          <w:sz w:val="27"/>
          <w:szCs w:val="27"/>
        </w:rPr>
        <w:t xml:space="preserve">Since early 2018, </w:t>
      </w:r>
      <w:proofErr w:type="spellStart"/>
      <w:r w:rsidRPr="00546063">
        <w:rPr>
          <w:rFonts w:ascii="Arial" w:eastAsia="Times New Roman" w:hAnsi="Arial" w:cs="Arial"/>
          <w:color w:val="292929"/>
          <w:sz w:val="27"/>
          <w:szCs w:val="27"/>
        </w:rPr>
        <w:t>CommonBond</w:t>
      </w:r>
      <w:proofErr w:type="spellEnd"/>
      <w:r w:rsidRPr="00546063">
        <w:rPr>
          <w:rFonts w:ascii="Arial" w:eastAsia="Times New Roman" w:hAnsi="Arial" w:cs="Arial"/>
          <w:color w:val="292929"/>
          <w:sz w:val="27"/>
          <w:szCs w:val="27"/>
        </w:rPr>
        <w:t xml:space="preserve"> has closed a $50 million Series D round of funding to invest more heavily in new technologies such as blockchain, secured AAA ratings from </w:t>
      </w:r>
      <w:r w:rsidRPr="00546063">
        <w:rPr>
          <w:rFonts w:ascii="Arial" w:eastAsia="Times New Roman" w:hAnsi="Arial" w:cs="Arial"/>
          <w:color w:val="292929"/>
          <w:sz w:val="27"/>
          <w:szCs w:val="27"/>
        </w:rPr>
        <w:lastRenderedPageBreak/>
        <w:t xml:space="preserve">Moody's and DBRS for its securitizations, and was recognized by Fast Company as one of the world's 50 Most Innovative Companies. In October, </w:t>
      </w:r>
      <w:proofErr w:type="spellStart"/>
      <w:r w:rsidRPr="00546063">
        <w:rPr>
          <w:rFonts w:ascii="Arial" w:eastAsia="Times New Roman" w:hAnsi="Arial" w:cs="Arial"/>
          <w:color w:val="292929"/>
          <w:sz w:val="27"/>
          <w:szCs w:val="27"/>
        </w:rPr>
        <w:t>CommonBond</w:t>
      </w:r>
      <w:proofErr w:type="spellEnd"/>
      <w:r w:rsidRPr="00546063">
        <w:rPr>
          <w:rFonts w:ascii="Arial" w:eastAsia="Times New Roman" w:hAnsi="Arial" w:cs="Arial"/>
          <w:color w:val="292929"/>
          <w:sz w:val="27"/>
          <w:szCs w:val="27"/>
        </w:rPr>
        <w:t xml:space="preserve"> was recognized as one of TIME’s 50 Genius Companies, for its growth, mission, and track record of innovation.</w:t>
      </w:r>
    </w:p>
    <w:p w14:paraId="22050A5B" w14:textId="77777777" w:rsidR="00546063" w:rsidRPr="00546063" w:rsidRDefault="00546063" w:rsidP="00546063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92929"/>
          <w:sz w:val="27"/>
          <w:szCs w:val="27"/>
        </w:rPr>
      </w:pPr>
      <w:r w:rsidRPr="00546063">
        <w:rPr>
          <w:rFonts w:ascii="Arial" w:eastAsia="Times New Roman" w:hAnsi="Arial" w:cs="Arial"/>
          <w:color w:val="292929"/>
          <w:sz w:val="27"/>
          <w:szCs w:val="27"/>
        </w:rPr>
        <w:t>‍</w:t>
      </w:r>
    </w:p>
    <w:p w14:paraId="366B19F4" w14:textId="77777777" w:rsidR="00546063" w:rsidRPr="00546063" w:rsidRDefault="00546063" w:rsidP="00546063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92929"/>
          <w:sz w:val="27"/>
          <w:szCs w:val="27"/>
        </w:rPr>
      </w:pPr>
      <w:proofErr w:type="spellStart"/>
      <w:r w:rsidRPr="00546063">
        <w:rPr>
          <w:rFonts w:ascii="Arial" w:eastAsia="Times New Roman" w:hAnsi="Arial" w:cs="Arial"/>
          <w:color w:val="292929"/>
          <w:sz w:val="27"/>
          <w:szCs w:val="27"/>
        </w:rPr>
        <w:t>CommonBond</w:t>
      </w:r>
      <w:proofErr w:type="spellEnd"/>
      <w:r w:rsidRPr="00546063">
        <w:rPr>
          <w:rFonts w:ascii="Arial" w:eastAsia="Times New Roman" w:hAnsi="Arial" w:cs="Arial"/>
          <w:color w:val="292929"/>
          <w:sz w:val="27"/>
          <w:szCs w:val="27"/>
        </w:rPr>
        <w:t xml:space="preserve"> has raised approximately $130 million in equity to date. The company’s customer acquisition costs are known to be a fraction of industry peers, and the low default rate of its loan portfolios continues to be best-in-class. The company has been profitable for three of the last six quarters.</w:t>
      </w:r>
    </w:p>
    <w:p w14:paraId="45CF77C3" w14:textId="77777777" w:rsidR="00546063" w:rsidRPr="00546063" w:rsidRDefault="00546063" w:rsidP="00546063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92929"/>
          <w:sz w:val="27"/>
          <w:szCs w:val="27"/>
        </w:rPr>
      </w:pPr>
      <w:r w:rsidRPr="00546063">
        <w:rPr>
          <w:rFonts w:ascii="Arial" w:eastAsia="Times New Roman" w:hAnsi="Arial" w:cs="Arial"/>
          <w:color w:val="292929"/>
          <w:sz w:val="27"/>
          <w:szCs w:val="27"/>
        </w:rPr>
        <w:t>‍</w:t>
      </w:r>
    </w:p>
    <w:p w14:paraId="517F8C1E" w14:textId="49C4B810" w:rsidR="00546063" w:rsidRPr="00546063" w:rsidRDefault="00546063" w:rsidP="00BC4748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92929"/>
          <w:sz w:val="27"/>
          <w:szCs w:val="27"/>
        </w:rPr>
      </w:pPr>
      <w:r w:rsidRPr="00546063">
        <w:rPr>
          <w:rFonts w:ascii="Arial" w:eastAsia="Times New Roman" w:hAnsi="Arial" w:cs="Arial"/>
          <w:color w:val="292929"/>
          <w:sz w:val="27"/>
          <w:szCs w:val="27"/>
        </w:rPr>
        <w:t xml:space="preserve">With this acquisition, </w:t>
      </w:r>
      <w:proofErr w:type="spellStart"/>
      <w:r w:rsidRPr="00546063">
        <w:rPr>
          <w:rFonts w:ascii="Arial" w:eastAsia="Times New Roman" w:hAnsi="Arial" w:cs="Arial"/>
          <w:color w:val="292929"/>
          <w:sz w:val="27"/>
          <w:szCs w:val="27"/>
        </w:rPr>
        <w:t>CommonBond</w:t>
      </w:r>
      <w:proofErr w:type="spellEnd"/>
      <w:r w:rsidRPr="00546063">
        <w:rPr>
          <w:rFonts w:ascii="Arial" w:eastAsia="Times New Roman" w:hAnsi="Arial" w:cs="Arial"/>
          <w:color w:val="292929"/>
          <w:sz w:val="27"/>
          <w:szCs w:val="27"/>
        </w:rPr>
        <w:t xml:space="preserve"> now serves over 100,000 customers nationwide.</w:t>
      </w:r>
    </w:p>
    <w:p w14:paraId="252F3830" w14:textId="77777777" w:rsidR="00546063" w:rsidRPr="00546063" w:rsidRDefault="00546063" w:rsidP="00546063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92929"/>
          <w:sz w:val="27"/>
          <w:szCs w:val="27"/>
        </w:rPr>
      </w:pPr>
      <w:r w:rsidRPr="00546063">
        <w:rPr>
          <w:rFonts w:ascii="Arial" w:eastAsia="Times New Roman" w:hAnsi="Arial" w:cs="Arial"/>
          <w:color w:val="292929"/>
          <w:sz w:val="27"/>
          <w:szCs w:val="27"/>
        </w:rPr>
        <w:t>‍</w:t>
      </w:r>
    </w:p>
    <w:p w14:paraId="1F8B4263" w14:textId="77777777" w:rsidR="00546063" w:rsidRPr="00546063" w:rsidRDefault="00546063" w:rsidP="00546063">
      <w:pPr>
        <w:shd w:val="clear" w:color="auto" w:fill="FFFFFF"/>
        <w:spacing w:after="150" w:line="360" w:lineRule="atLeast"/>
        <w:outlineLvl w:val="3"/>
        <w:rPr>
          <w:rFonts w:ascii="Arial" w:eastAsia="Times New Roman" w:hAnsi="Arial" w:cs="Arial"/>
          <w:b/>
          <w:bCs/>
          <w:color w:val="292929"/>
          <w:sz w:val="24"/>
          <w:szCs w:val="24"/>
        </w:rPr>
      </w:pPr>
      <w:r w:rsidRPr="00546063">
        <w:rPr>
          <w:rFonts w:ascii="Arial" w:eastAsia="Times New Roman" w:hAnsi="Arial" w:cs="Arial"/>
          <w:b/>
          <w:bCs/>
          <w:color w:val="292929"/>
          <w:sz w:val="24"/>
          <w:szCs w:val="24"/>
        </w:rPr>
        <w:t xml:space="preserve">About </w:t>
      </w:r>
      <w:proofErr w:type="spellStart"/>
      <w:r w:rsidRPr="00546063">
        <w:rPr>
          <w:rFonts w:ascii="Arial" w:eastAsia="Times New Roman" w:hAnsi="Arial" w:cs="Arial"/>
          <w:b/>
          <w:bCs/>
          <w:color w:val="292929"/>
          <w:sz w:val="24"/>
          <w:szCs w:val="24"/>
        </w:rPr>
        <w:t>CommonBond</w:t>
      </w:r>
      <w:proofErr w:type="spellEnd"/>
    </w:p>
    <w:p w14:paraId="3C7E853D" w14:textId="77777777" w:rsidR="00546063" w:rsidRPr="00546063" w:rsidRDefault="00546063" w:rsidP="00546063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92929"/>
          <w:sz w:val="24"/>
          <w:szCs w:val="24"/>
        </w:rPr>
      </w:pPr>
      <w:proofErr w:type="spellStart"/>
      <w:r w:rsidRPr="00546063">
        <w:rPr>
          <w:rFonts w:ascii="Arial" w:eastAsia="Times New Roman" w:hAnsi="Arial" w:cs="Arial"/>
          <w:color w:val="292929"/>
          <w:sz w:val="24"/>
          <w:szCs w:val="24"/>
        </w:rPr>
        <w:t>CommonBond</w:t>
      </w:r>
      <w:proofErr w:type="spellEnd"/>
      <w:r w:rsidRPr="00546063">
        <w:rPr>
          <w:rFonts w:ascii="Arial" w:eastAsia="Times New Roman" w:hAnsi="Arial" w:cs="Arial"/>
          <w:color w:val="292929"/>
          <w:sz w:val="24"/>
          <w:szCs w:val="24"/>
        </w:rPr>
        <w:t xml:space="preserve"> is a financial technology company on a mission to give students and graduates more affordable, transparent, and simple ways to pay for higher education. The company offers loans to current students, refinance loans to college graduates, and a suite of student loan repayment benefits to employees through its </w:t>
      </w:r>
      <w:proofErr w:type="spellStart"/>
      <w:r w:rsidRPr="00546063">
        <w:rPr>
          <w:rFonts w:ascii="Arial" w:eastAsia="Times New Roman" w:hAnsi="Arial" w:cs="Arial"/>
          <w:color w:val="292929"/>
          <w:sz w:val="24"/>
          <w:szCs w:val="24"/>
        </w:rPr>
        <w:t>CommonBond</w:t>
      </w:r>
      <w:proofErr w:type="spellEnd"/>
      <w:r w:rsidRPr="00546063">
        <w:rPr>
          <w:rFonts w:ascii="Arial" w:eastAsia="Times New Roman" w:hAnsi="Arial" w:cs="Arial"/>
          <w:color w:val="292929"/>
          <w:sz w:val="24"/>
          <w:szCs w:val="24"/>
        </w:rPr>
        <w:t xml:space="preserve"> for Business™ program. By designing a better student loan experience, that combines advanced technology with competitive rates and award-winning customer service, </w:t>
      </w:r>
      <w:proofErr w:type="spellStart"/>
      <w:r w:rsidRPr="00546063">
        <w:rPr>
          <w:rFonts w:ascii="Arial" w:eastAsia="Times New Roman" w:hAnsi="Arial" w:cs="Arial"/>
          <w:color w:val="292929"/>
          <w:sz w:val="24"/>
          <w:szCs w:val="24"/>
        </w:rPr>
        <w:t>CommonBond</w:t>
      </w:r>
      <w:proofErr w:type="spellEnd"/>
      <w:r w:rsidRPr="00546063">
        <w:rPr>
          <w:rFonts w:ascii="Arial" w:eastAsia="Times New Roman" w:hAnsi="Arial" w:cs="Arial"/>
          <w:color w:val="292929"/>
          <w:sz w:val="24"/>
          <w:szCs w:val="24"/>
        </w:rPr>
        <w:t xml:space="preserve"> has funded over $2.5 billion in loans for its members. </w:t>
      </w:r>
      <w:proofErr w:type="spellStart"/>
      <w:r w:rsidRPr="00546063">
        <w:rPr>
          <w:rFonts w:ascii="Arial" w:eastAsia="Times New Roman" w:hAnsi="Arial" w:cs="Arial"/>
          <w:color w:val="292929"/>
          <w:sz w:val="24"/>
          <w:szCs w:val="24"/>
        </w:rPr>
        <w:t>CommonBond</w:t>
      </w:r>
      <w:proofErr w:type="spellEnd"/>
      <w:r w:rsidRPr="00546063">
        <w:rPr>
          <w:rFonts w:ascii="Arial" w:eastAsia="Times New Roman" w:hAnsi="Arial" w:cs="Arial"/>
          <w:color w:val="292929"/>
          <w:sz w:val="24"/>
          <w:szCs w:val="24"/>
        </w:rPr>
        <w:t xml:space="preserve"> is also the first and only finance company with a "one-for-one" social mission: for every loan it funds, </w:t>
      </w:r>
      <w:proofErr w:type="spellStart"/>
      <w:r w:rsidRPr="00546063">
        <w:rPr>
          <w:rFonts w:ascii="Arial" w:eastAsia="Times New Roman" w:hAnsi="Arial" w:cs="Arial"/>
          <w:color w:val="292929"/>
          <w:sz w:val="24"/>
          <w:szCs w:val="24"/>
        </w:rPr>
        <w:t>CommonBond</w:t>
      </w:r>
      <w:proofErr w:type="spellEnd"/>
      <w:r w:rsidRPr="00546063">
        <w:rPr>
          <w:rFonts w:ascii="Arial" w:eastAsia="Times New Roman" w:hAnsi="Arial" w:cs="Arial"/>
          <w:color w:val="292929"/>
          <w:sz w:val="24"/>
          <w:szCs w:val="24"/>
        </w:rPr>
        <w:t xml:space="preserve"> also funds the education of a child in need, through its partnership with Pencils of Promise. For more information, visit www.commonbond.co.</w:t>
      </w:r>
    </w:p>
    <w:p w14:paraId="5CCA549E" w14:textId="77777777" w:rsidR="00546063" w:rsidRPr="00546063" w:rsidRDefault="00546063" w:rsidP="00546063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92929"/>
          <w:sz w:val="27"/>
          <w:szCs w:val="27"/>
        </w:rPr>
      </w:pPr>
      <w:r w:rsidRPr="00546063">
        <w:rPr>
          <w:rFonts w:ascii="Arial" w:eastAsia="Times New Roman" w:hAnsi="Arial" w:cs="Arial"/>
          <w:color w:val="292929"/>
          <w:sz w:val="27"/>
          <w:szCs w:val="27"/>
        </w:rPr>
        <w:t>‍</w:t>
      </w:r>
    </w:p>
    <w:p w14:paraId="591D1AF9" w14:textId="77777777" w:rsidR="00546063" w:rsidRPr="00546063" w:rsidRDefault="00546063" w:rsidP="00546063">
      <w:pPr>
        <w:shd w:val="clear" w:color="auto" w:fill="FFFFFF"/>
        <w:spacing w:after="150" w:line="360" w:lineRule="atLeast"/>
        <w:outlineLvl w:val="3"/>
        <w:rPr>
          <w:rFonts w:ascii="Arial" w:eastAsia="Times New Roman" w:hAnsi="Arial" w:cs="Arial"/>
          <w:b/>
          <w:bCs/>
          <w:color w:val="292929"/>
          <w:sz w:val="24"/>
          <w:szCs w:val="24"/>
        </w:rPr>
      </w:pPr>
      <w:r w:rsidRPr="00546063">
        <w:rPr>
          <w:rFonts w:ascii="Arial" w:eastAsia="Times New Roman" w:hAnsi="Arial" w:cs="Arial"/>
          <w:b/>
          <w:bCs/>
          <w:color w:val="292929"/>
          <w:sz w:val="24"/>
          <w:szCs w:val="24"/>
        </w:rPr>
        <w:t xml:space="preserve">About </w:t>
      </w:r>
      <w:proofErr w:type="spellStart"/>
      <w:r w:rsidRPr="00546063">
        <w:rPr>
          <w:rFonts w:ascii="Arial" w:eastAsia="Times New Roman" w:hAnsi="Arial" w:cs="Arial"/>
          <w:b/>
          <w:bCs/>
          <w:color w:val="292929"/>
          <w:sz w:val="24"/>
          <w:szCs w:val="24"/>
        </w:rPr>
        <w:t>NextGenVest</w:t>
      </w:r>
      <w:proofErr w:type="spellEnd"/>
    </w:p>
    <w:p w14:paraId="4CA099AC" w14:textId="77777777" w:rsidR="00546063" w:rsidRPr="00546063" w:rsidRDefault="00546063" w:rsidP="00546063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92929"/>
          <w:sz w:val="24"/>
          <w:szCs w:val="24"/>
        </w:rPr>
      </w:pPr>
      <w:proofErr w:type="spellStart"/>
      <w:r w:rsidRPr="00546063">
        <w:rPr>
          <w:rFonts w:ascii="Arial" w:eastAsia="Times New Roman" w:hAnsi="Arial" w:cs="Arial"/>
          <w:color w:val="292929"/>
          <w:sz w:val="24"/>
          <w:szCs w:val="24"/>
        </w:rPr>
        <w:t>NextGenVest</w:t>
      </w:r>
      <w:proofErr w:type="spellEnd"/>
      <w:r w:rsidRPr="00546063">
        <w:rPr>
          <w:rFonts w:ascii="Arial" w:eastAsia="Times New Roman" w:hAnsi="Arial" w:cs="Arial"/>
          <w:color w:val="292929"/>
          <w:sz w:val="24"/>
          <w:szCs w:val="24"/>
        </w:rPr>
        <w:t xml:space="preserve"> is the “Money Mentor” for Generation Z. Leveraging Artificial Intelligence, the company powers hyper-personalized financial coaching primarily through text message to students starting in high school and beyond. Students can receive on-demand help for college selection, financial aid, student loan selection, student loan repayment, and more.</w:t>
      </w:r>
    </w:p>
    <w:p w14:paraId="483445CF" w14:textId="77777777" w:rsidR="00546063" w:rsidRPr="00546063" w:rsidRDefault="00546063" w:rsidP="00546063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92929"/>
          <w:sz w:val="27"/>
          <w:szCs w:val="27"/>
        </w:rPr>
      </w:pPr>
      <w:r w:rsidRPr="00546063">
        <w:rPr>
          <w:rFonts w:ascii="Arial" w:eastAsia="Times New Roman" w:hAnsi="Arial" w:cs="Arial"/>
          <w:color w:val="292929"/>
          <w:sz w:val="27"/>
          <w:szCs w:val="27"/>
        </w:rPr>
        <w:t>‍</w:t>
      </w:r>
    </w:p>
    <w:p w14:paraId="652D927F" w14:textId="77777777" w:rsidR="00270FB5" w:rsidRDefault="00270FB5"/>
    <w:sectPr w:rsidR="00270FB5" w:rsidSect="00B850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63"/>
    <w:rsid w:val="00270FB5"/>
    <w:rsid w:val="00546063"/>
    <w:rsid w:val="006F35AA"/>
    <w:rsid w:val="008A78ED"/>
    <w:rsid w:val="00B8502E"/>
    <w:rsid w:val="00BC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D00B2"/>
  <w15:chartTrackingRefBased/>
  <w15:docId w15:val="{D3479167-7B4E-4897-BE12-24D75C5C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6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46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460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0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4606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606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ld">
    <w:name w:val="bold"/>
    <w:basedOn w:val="Normal"/>
    <w:rsid w:val="0054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6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7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 Garcia</dc:creator>
  <cp:keywords/>
  <dc:description/>
  <cp:lastModifiedBy>Anthony T Garcia</cp:lastModifiedBy>
  <cp:revision>1</cp:revision>
  <dcterms:created xsi:type="dcterms:W3CDTF">2023-01-23T15:23:00Z</dcterms:created>
  <dcterms:modified xsi:type="dcterms:W3CDTF">2023-01-23T15:46:00Z</dcterms:modified>
</cp:coreProperties>
</file>